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A2063C" w:rsidRPr="00EE103A" w14:paraId="43AB9397" w14:textId="77777777" w:rsidTr="000068C6">
        <w:trPr>
          <w:jc w:val="center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AE61F28" w14:textId="4F3E2F7D" w:rsidR="00A2063C" w:rsidRPr="00CB5941" w:rsidRDefault="00A2063C" w:rsidP="000068C6">
            <w:pPr>
              <w:jc w:val="center"/>
              <w:rPr>
                <w:b/>
              </w:rPr>
            </w:pPr>
            <w:r w:rsidRPr="00CB5941">
              <w:rPr>
                <w:b/>
              </w:rPr>
              <w:t xml:space="preserve">Summative </w:t>
            </w:r>
            <w:r>
              <w:rPr>
                <w:b/>
              </w:rPr>
              <w:t>A</w:t>
            </w:r>
            <w:r w:rsidRPr="00CB5941">
              <w:rPr>
                <w:b/>
              </w:rPr>
              <w:t>ssignment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8: </w:t>
            </w:r>
            <w:r w:rsidRPr="00CB5941">
              <w:rPr>
                <w:b/>
              </w:rPr>
              <w:t>Patanjali</w:t>
            </w:r>
            <w:r>
              <w:rPr>
                <w:b/>
              </w:rPr>
              <w:t>’s Yoga Sutras</w:t>
            </w:r>
          </w:p>
          <w:p w14:paraId="6946294E" w14:textId="77777777" w:rsidR="00A2063C" w:rsidRPr="00CB5941" w:rsidRDefault="00A2063C" w:rsidP="000068C6">
            <w:pPr>
              <w:jc w:val="center"/>
              <w:rPr>
                <w:b/>
                <w:lang w:eastAsia="zh-CN"/>
              </w:rPr>
            </w:pPr>
          </w:p>
        </w:tc>
      </w:tr>
      <w:tr w:rsidR="00A2063C" w:rsidRPr="00EE103A" w14:paraId="35C31712" w14:textId="77777777" w:rsidTr="000068C6">
        <w:trPr>
          <w:jc w:val="center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49E42B" w14:textId="77777777" w:rsidR="00A2063C" w:rsidRPr="00CB5941" w:rsidRDefault="00A2063C" w:rsidP="000068C6">
            <w:pPr>
              <w:pStyle w:val="ListParagraph"/>
              <w:rPr>
                <w:lang w:eastAsia="zh-CN"/>
              </w:rPr>
            </w:pPr>
          </w:p>
        </w:tc>
      </w:tr>
      <w:tr w:rsidR="00A2063C" w:rsidRPr="00EE103A" w14:paraId="586FF232" w14:textId="77777777" w:rsidTr="000068C6">
        <w:trPr>
          <w:jc w:val="center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58D207" w14:textId="77777777" w:rsidR="00A2063C" w:rsidRPr="00CB5941" w:rsidRDefault="00A2063C" w:rsidP="000068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eastAsia="zh-CN"/>
              </w:rPr>
            </w:pPr>
            <w:r w:rsidRPr="00CB5941">
              <w:rPr>
                <w:rFonts w:cstheme="minorHAnsi"/>
              </w:rPr>
              <w:t xml:space="preserve">Explain your understanding of the first four verses of the Sutras. </w:t>
            </w:r>
          </w:p>
          <w:p w14:paraId="227E0AC5" w14:textId="77777777" w:rsidR="00A2063C" w:rsidRPr="00CB5941" w:rsidRDefault="00A2063C" w:rsidP="000068C6">
            <w:pPr>
              <w:pStyle w:val="ListParagraph"/>
              <w:ind w:left="1080"/>
              <w:rPr>
                <w:rFonts w:cstheme="minorHAnsi"/>
                <w:lang w:eastAsia="zh-CN"/>
              </w:rPr>
            </w:pPr>
            <w:r w:rsidRPr="00CB5941">
              <w:rPr>
                <w:rFonts w:cstheme="minorHAnsi"/>
                <w:lang w:eastAsia="zh-CN"/>
              </w:rPr>
              <w:t>Describe their significance in a contemporary context.</w:t>
            </w:r>
          </w:p>
        </w:tc>
      </w:tr>
      <w:tr w:rsidR="00A2063C" w:rsidRPr="00EE103A" w14:paraId="43CB84B3" w14:textId="77777777" w:rsidTr="000068C6">
        <w:trPr>
          <w:jc w:val="center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AB3EB4" w14:textId="77777777" w:rsidR="00A2063C" w:rsidRPr="00CB5941" w:rsidRDefault="00A2063C" w:rsidP="000068C6">
            <w:pPr>
              <w:pStyle w:val="BodyText"/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CB5941">
              <w:rPr>
                <w:rFonts w:asciiTheme="minorHAnsi" w:hAnsiTheme="minorHAnsi" w:cstheme="minorHAnsi"/>
                <w:color w:val="231F20"/>
                <w:kern w:val="2"/>
                <w:sz w:val="22"/>
                <w:szCs w:val="22"/>
              </w:rPr>
              <w:t xml:space="preserve">Briefly explain the meanings of dharana, dhyana and Samadhi. </w:t>
            </w:r>
          </w:p>
          <w:p w14:paraId="199177BA" w14:textId="77777777" w:rsidR="00A2063C" w:rsidRDefault="00A2063C" w:rsidP="000068C6">
            <w:pPr>
              <w:pStyle w:val="BodyText"/>
              <w:widowControl w:val="0"/>
              <w:tabs>
                <w:tab w:val="left" w:pos="6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10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B5941">
              <w:rPr>
                <w:rFonts w:asciiTheme="minorHAnsi" w:hAnsiTheme="minorHAnsi" w:cstheme="minorHAnsi"/>
                <w:sz w:val="22"/>
                <w:szCs w:val="22"/>
              </w:rPr>
              <w:t>Give rationale for how you would introduce and teach Concentration/Meditation to a mixed ability class; include a brief 10-week course plan.</w:t>
            </w:r>
          </w:p>
          <w:p w14:paraId="7CAAE977" w14:textId="77777777" w:rsidR="00A2063C" w:rsidRPr="00CB5941" w:rsidRDefault="00A2063C" w:rsidP="000068C6">
            <w:pPr>
              <w:pStyle w:val="BodyText"/>
              <w:widowControl w:val="0"/>
              <w:tabs>
                <w:tab w:val="left" w:pos="6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108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</w:p>
        </w:tc>
      </w:tr>
      <w:tr w:rsidR="00A2063C" w:rsidRPr="00EE103A" w14:paraId="1ADBE8C9" w14:textId="77777777" w:rsidTr="000068C6">
        <w:trPr>
          <w:jc w:val="center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AE9447" w14:textId="77777777" w:rsidR="00A2063C" w:rsidRPr="00CB5941" w:rsidRDefault="00A2063C" w:rsidP="000068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eastAsia="zh-CN"/>
              </w:rPr>
            </w:pPr>
            <w:r w:rsidRPr="00CB5941">
              <w:rPr>
                <w:rFonts w:cstheme="minorHAnsi"/>
              </w:rPr>
              <w:t>Discuss two of the follow</w:t>
            </w:r>
            <w:r>
              <w:rPr>
                <w:rFonts w:cstheme="minorHAnsi"/>
              </w:rPr>
              <w:t>ing,</w:t>
            </w:r>
            <w:r w:rsidRPr="00CB5941">
              <w:rPr>
                <w:rFonts w:cstheme="minorHAnsi"/>
              </w:rPr>
              <w:t xml:space="preserve"> including personal relevance:</w:t>
            </w:r>
          </w:p>
          <w:p w14:paraId="517B4C0C" w14:textId="77777777" w:rsidR="00A2063C" w:rsidRPr="00CB5941" w:rsidRDefault="00A2063C" w:rsidP="000068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eastAsia="zh-CN"/>
              </w:rPr>
            </w:pPr>
            <w:r w:rsidRPr="00CB5941">
              <w:rPr>
                <w:rFonts w:cstheme="minorHAnsi"/>
              </w:rPr>
              <w:t xml:space="preserve">Abhyasa and Vairagya </w:t>
            </w:r>
          </w:p>
          <w:p w14:paraId="022143B3" w14:textId="77777777" w:rsidR="00A2063C" w:rsidRPr="00CB5941" w:rsidRDefault="00A2063C" w:rsidP="000068C6">
            <w:pPr>
              <w:pStyle w:val="BodyText"/>
              <w:widowControl w:val="0"/>
              <w:numPr>
                <w:ilvl w:val="0"/>
                <w:numId w:val="2"/>
              </w:numPr>
              <w:tabs>
                <w:tab w:val="left" w:pos="1233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color w:val="231F20"/>
                <w:kern w:val="2"/>
                <w:sz w:val="22"/>
                <w:szCs w:val="22"/>
              </w:rPr>
            </w:pPr>
            <w:r w:rsidRPr="00CB5941">
              <w:rPr>
                <w:rFonts w:asciiTheme="minorHAnsi" w:hAnsiTheme="minorHAnsi" w:cstheme="minorHAnsi"/>
                <w:color w:val="231F20"/>
                <w:kern w:val="2"/>
                <w:sz w:val="22"/>
                <w:szCs w:val="22"/>
              </w:rPr>
              <w:t>Klesha</w:t>
            </w:r>
          </w:p>
          <w:p w14:paraId="512EED9D" w14:textId="77777777" w:rsidR="00A2063C" w:rsidRPr="00CB5941" w:rsidRDefault="00A2063C" w:rsidP="000068C6">
            <w:pPr>
              <w:pStyle w:val="BodyText"/>
              <w:widowControl w:val="0"/>
              <w:numPr>
                <w:ilvl w:val="0"/>
                <w:numId w:val="2"/>
              </w:numPr>
              <w:tabs>
                <w:tab w:val="left" w:pos="1233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color w:val="231F20"/>
                <w:kern w:val="2"/>
                <w:sz w:val="22"/>
                <w:szCs w:val="22"/>
              </w:rPr>
            </w:pPr>
            <w:r w:rsidRPr="00CB5941">
              <w:rPr>
                <w:rFonts w:asciiTheme="minorHAnsi" w:hAnsiTheme="minorHAnsi" w:cstheme="minorHAnsi"/>
                <w:color w:val="231F20"/>
                <w:kern w:val="2"/>
                <w:sz w:val="22"/>
                <w:szCs w:val="22"/>
              </w:rPr>
              <w:t>Kriya Yoga</w:t>
            </w:r>
          </w:p>
          <w:p w14:paraId="105E73BC" w14:textId="77777777" w:rsidR="00A2063C" w:rsidRPr="00CB5941" w:rsidRDefault="00A2063C" w:rsidP="000068C6">
            <w:pPr>
              <w:pStyle w:val="BodyText"/>
              <w:widowControl w:val="0"/>
              <w:numPr>
                <w:ilvl w:val="0"/>
                <w:numId w:val="2"/>
              </w:numPr>
              <w:tabs>
                <w:tab w:val="left" w:pos="1233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color w:val="231F20"/>
                <w:kern w:val="2"/>
                <w:sz w:val="22"/>
                <w:szCs w:val="22"/>
              </w:rPr>
            </w:pPr>
            <w:r w:rsidRPr="00CB5941">
              <w:rPr>
                <w:rFonts w:asciiTheme="minorHAnsi" w:hAnsiTheme="minorHAnsi" w:cstheme="minorHAnsi"/>
                <w:color w:val="231F20"/>
                <w:kern w:val="2"/>
                <w:sz w:val="22"/>
                <w:szCs w:val="22"/>
              </w:rPr>
              <w:t>Vikshepa</w:t>
            </w:r>
          </w:p>
          <w:p w14:paraId="128AB9A8" w14:textId="77777777" w:rsidR="00A2063C" w:rsidRPr="009F3CEF" w:rsidRDefault="00A2063C" w:rsidP="000068C6">
            <w:pPr>
              <w:pStyle w:val="BodyText"/>
              <w:widowControl w:val="0"/>
              <w:numPr>
                <w:ilvl w:val="0"/>
                <w:numId w:val="2"/>
              </w:numPr>
              <w:tabs>
                <w:tab w:val="left" w:pos="1233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CB5941">
              <w:rPr>
                <w:rFonts w:asciiTheme="minorHAnsi" w:hAnsiTheme="minorHAnsi" w:cstheme="minorHAnsi"/>
                <w:color w:val="231F20"/>
                <w:kern w:val="2"/>
                <w:sz w:val="22"/>
                <w:szCs w:val="22"/>
              </w:rPr>
              <w:t>Ishwara</w:t>
            </w:r>
          </w:p>
          <w:p w14:paraId="6F012B02" w14:textId="77777777" w:rsidR="00A2063C" w:rsidRPr="00CB5941" w:rsidRDefault="00A2063C" w:rsidP="000068C6">
            <w:pPr>
              <w:pStyle w:val="BodyText"/>
              <w:widowControl w:val="0"/>
              <w:tabs>
                <w:tab w:val="left" w:pos="1233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144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</w:p>
        </w:tc>
      </w:tr>
      <w:tr w:rsidR="00A2063C" w:rsidRPr="00EE103A" w14:paraId="2DB608A0" w14:textId="77777777" w:rsidTr="000068C6">
        <w:trPr>
          <w:jc w:val="center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E20A5" w14:textId="77777777" w:rsidR="00A2063C" w:rsidRDefault="00A2063C" w:rsidP="000068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CB5941">
              <w:rPr>
                <w:rFonts w:cstheme="minorHAnsi"/>
              </w:rPr>
              <w:t>Describe how a philosophical principle can be integrated in the teaching of a general yoga class</w:t>
            </w:r>
          </w:p>
          <w:p w14:paraId="5EB70134" w14:textId="77777777" w:rsidR="00A2063C" w:rsidRPr="00CB5941" w:rsidRDefault="00A2063C" w:rsidP="000068C6">
            <w:pPr>
              <w:pStyle w:val="ListParagraph"/>
              <w:spacing w:after="0" w:line="240" w:lineRule="auto"/>
              <w:ind w:left="1080"/>
              <w:rPr>
                <w:rFonts w:cstheme="minorHAnsi"/>
              </w:rPr>
            </w:pPr>
          </w:p>
        </w:tc>
      </w:tr>
      <w:tr w:rsidR="00A2063C" w:rsidRPr="00EE103A" w14:paraId="7B1BA5F9" w14:textId="77777777" w:rsidTr="000068C6">
        <w:trPr>
          <w:jc w:val="center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5B42C" w14:textId="77777777" w:rsidR="00A2063C" w:rsidRDefault="00A2063C" w:rsidP="000068C6">
            <w:pPr>
              <w:tabs>
                <w:tab w:val="left" w:pos="540"/>
              </w:tabs>
              <w:kinsoku w:val="0"/>
              <w:overflowPunct w:val="0"/>
              <w:ind w:left="540" w:hanging="450"/>
              <w:jc w:val="both"/>
              <w:rPr>
                <w:rFonts w:cstheme="minorHAnsi"/>
                <w:kern w:val="2"/>
              </w:rPr>
            </w:pPr>
            <w:r w:rsidRPr="00CB5941">
              <w:rPr>
                <w:rFonts w:cstheme="minorHAnsi"/>
                <w:kern w:val="2"/>
              </w:rPr>
              <w:t>Refer to the key text, commentators and acknowledged experts.</w:t>
            </w:r>
          </w:p>
          <w:p w14:paraId="2D8DD1DB" w14:textId="77777777" w:rsidR="00A2063C" w:rsidRPr="009F3CEF" w:rsidRDefault="00A2063C" w:rsidP="000068C6">
            <w:pPr>
              <w:tabs>
                <w:tab w:val="left" w:pos="540"/>
              </w:tabs>
              <w:kinsoku w:val="0"/>
              <w:overflowPunct w:val="0"/>
              <w:ind w:left="540" w:hanging="450"/>
              <w:jc w:val="both"/>
              <w:rPr>
                <w:rFonts w:cstheme="minorHAnsi"/>
                <w:kern w:val="2"/>
              </w:rPr>
            </w:pPr>
            <w:r>
              <w:rPr>
                <w:rFonts w:cstheme="minorHAnsi"/>
              </w:rPr>
              <w:t>Bibliography:</w:t>
            </w:r>
          </w:p>
          <w:p w14:paraId="34B8782E" w14:textId="77777777" w:rsidR="00A2063C" w:rsidRDefault="00A2063C" w:rsidP="000068C6">
            <w:pPr>
              <w:spacing w:after="0" w:line="240" w:lineRule="auto"/>
              <w:rPr>
                <w:rFonts w:cstheme="minorHAnsi"/>
              </w:rPr>
            </w:pPr>
          </w:p>
          <w:p w14:paraId="23E74A57" w14:textId="77777777" w:rsidR="00A2063C" w:rsidRPr="009F3CEF" w:rsidRDefault="00A2063C" w:rsidP="000068C6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4931FB0C" w14:textId="77777777" w:rsidR="00A2063C" w:rsidRDefault="00A2063C"/>
    <w:sectPr w:rsidR="00A2063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DFF8D" w14:textId="77777777" w:rsidR="002841C4" w:rsidRDefault="002841C4" w:rsidP="00A2063C">
      <w:pPr>
        <w:spacing w:after="0" w:line="240" w:lineRule="auto"/>
      </w:pPr>
      <w:r>
        <w:separator/>
      </w:r>
    </w:p>
  </w:endnote>
  <w:endnote w:type="continuationSeparator" w:id="0">
    <w:p w14:paraId="0E8491F0" w14:textId="77777777" w:rsidR="002841C4" w:rsidRDefault="002841C4" w:rsidP="00A2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0CB83" w14:textId="77777777" w:rsidR="002841C4" w:rsidRDefault="002841C4" w:rsidP="00A2063C">
      <w:pPr>
        <w:spacing w:after="0" w:line="240" w:lineRule="auto"/>
      </w:pPr>
      <w:r>
        <w:separator/>
      </w:r>
    </w:p>
  </w:footnote>
  <w:footnote w:type="continuationSeparator" w:id="0">
    <w:p w14:paraId="09B77FC4" w14:textId="77777777" w:rsidR="002841C4" w:rsidRDefault="002841C4" w:rsidP="00A20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AA56" w14:textId="3247F991" w:rsidR="00A2063C" w:rsidRDefault="00A2063C">
    <w:pPr>
      <w:pStyle w:val="Header"/>
    </w:pPr>
    <w:r>
      <w:t>Name:</w:t>
    </w:r>
  </w:p>
  <w:p w14:paraId="0E3DED0C" w14:textId="3DCFF0AA" w:rsidR="00A2063C" w:rsidRDefault="00A2063C">
    <w:pPr>
      <w:pStyle w:val="Header"/>
    </w:pPr>
    <w:r>
      <w:t>BWY Number: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600D6"/>
    <w:multiLevelType w:val="hybridMultilevel"/>
    <w:tmpl w:val="4EB024FA"/>
    <w:lvl w:ilvl="0" w:tplc="705627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EB1B6C"/>
    <w:multiLevelType w:val="hybridMultilevel"/>
    <w:tmpl w:val="44DAB136"/>
    <w:lvl w:ilvl="0" w:tplc="5658EA9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57691119">
    <w:abstractNumId w:val="0"/>
  </w:num>
  <w:num w:numId="2" w16cid:durableId="465658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3C"/>
    <w:rsid w:val="0000680C"/>
    <w:rsid w:val="002841C4"/>
    <w:rsid w:val="00A2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38FB78"/>
  <w15:chartTrackingRefBased/>
  <w15:docId w15:val="{2B357C52-2B3A-214A-A6F4-2F404CA1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63C"/>
    <w:pPr>
      <w:spacing w:after="200" w:line="276" w:lineRule="auto"/>
    </w:pPr>
    <w:rPr>
      <w:rFonts w:eastAsiaTheme="minorEastAsia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63C"/>
    <w:pPr>
      <w:ind w:left="720"/>
      <w:contextualSpacing/>
    </w:pPr>
  </w:style>
  <w:style w:type="table" w:styleId="TableGrid">
    <w:name w:val="Table Grid"/>
    <w:basedOn w:val="TableNormal"/>
    <w:uiPriority w:val="39"/>
    <w:rsid w:val="00A2063C"/>
    <w:rPr>
      <w:rFonts w:eastAsiaTheme="minorEastAsia"/>
      <w:sz w:val="22"/>
      <w:szCs w:val="22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A206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2063C"/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20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63C"/>
    <w:rPr>
      <w:rFonts w:eastAsiaTheme="minorEastAsia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20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63C"/>
    <w:rPr>
      <w:rFonts w:eastAsiaTheme="minorEastAsia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2</cp:revision>
  <dcterms:created xsi:type="dcterms:W3CDTF">2023-02-13T13:11:00Z</dcterms:created>
  <dcterms:modified xsi:type="dcterms:W3CDTF">2023-02-13T13:11:00Z</dcterms:modified>
</cp:coreProperties>
</file>