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64D" w:rsidRPr="0022064D" w:rsidRDefault="0022064D" w:rsidP="0022064D">
      <w:pPr>
        <w:pStyle w:val="Header"/>
        <w:tabs>
          <w:tab w:val="clear" w:pos="4320"/>
          <w:tab w:val="clear" w:pos="8640"/>
        </w:tabs>
        <w:rPr>
          <w:rFonts w:asciiTheme="majorHAnsi" w:hAnsiTheme="majorHAnsi"/>
          <w:b/>
          <w:sz w:val="28"/>
        </w:rPr>
      </w:pPr>
      <w:bookmarkStart w:id="0" w:name="_GoBack"/>
      <w:bookmarkEnd w:id="0"/>
      <w:r>
        <w:rPr>
          <w:rFonts w:asciiTheme="majorHAnsi" w:hAnsiTheme="majorHAnsi"/>
          <w:b/>
          <w:sz w:val="28"/>
          <w:lang w:val="en-US"/>
        </w:rPr>
        <w:drawing>
          <wp:anchor distT="0" distB="0" distL="114300" distR="114300" simplePos="0" relativeHeight="251665408" behindDoc="0" locked="0" layoutInCell="1" allowOverlap="1">
            <wp:simplePos x="0" y="0"/>
            <wp:positionH relativeFrom="column">
              <wp:posOffset>5029200</wp:posOffset>
            </wp:positionH>
            <wp:positionV relativeFrom="paragraph">
              <wp:posOffset>-685800</wp:posOffset>
            </wp:positionV>
            <wp:extent cx="842645" cy="1438275"/>
            <wp:effectExtent l="0" t="0" r="0" b="9525"/>
            <wp:wrapThrough wrapText="bothSides">
              <wp:wrapPolygon edited="0">
                <wp:start x="0" y="0"/>
                <wp:lineTo x="0" y="21362"/>
                <wp:lineTo x="20835" y="21362"/>
                <wp:lineTo x="20835" y="0"/>
                <wp:lineTo x="0" y="0"/>
              </wp:wrapPolygon>
            </wp:wrapThrough>
            <wp:docPr id="7" name="Picture 7" descr="dan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anc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264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064D">
        <w:rPr>
          <w:rFonts w:asciiTheme="majorHAnsi" w:hAnsiTheme="majorHAnsi"/>
          <w:b/>
          <w:sz w:val="28"/>
        </w:rPr>
        <w:t>Natarajasana (dancer pose)</w:t>
      </w:r>
    </w:p>
    <w:p w:rsidR="0022064D" w:rsidRPr="0022064D" w:rsidRDefault="0022064D" w:rsidP="0022064D">
      <w:pPr>
        <w:pStyle w:val="Header"/>
        <w:tabs>
          <w:tab w:val="clear" w:pos="4320"/>
          <w:tab w:val="clear" w:pos="8640"/>
        </w:tabs>
        <w:rPr>
          <w:rFonts w:asciiTheme="majorHAnsi" w:hAnsiTheme="majorHAnsi"/>
          <w:b/>
          <w:sz w:val="28"/>
        </w:rPr>
      </w:pPr>
    </w:p>
    <w:p w:rsidR="0022064D" w:rsidRPr="0022064D" w:rsidRDefault="0022064D" w:rsidP="0022064D">
      <w:pPr>
        <w:pStyle w:val="Heading1"/>
        <w:rPr>
          <w:rFonts w:asciiTheme="majorHAnsi" w:hAnsiTheme="majorHAnsi"/>
          <w:b w:val="0"/>
          <w:i/>
          <w:sz w:val="20"/>
        </w:rPr>
      </w:pPr>
      <w:r w:rsidRPr="0022064D">
        <w:rPr>
          <w:rFonts w:asciiTheme="majorHAnsi" w:hAnsiTheme="majorHAnsi"/>
          <w:b w:val="0"/>
          <w:i/>
          <w:sz w:val="20"/>
        </w:rPr>
        <w:t>Pronounced nut- tuh- raahj-aah-suh-nuh the word  nata means dancer and raja means royal in Sanskrit.</w:t>
      </w:r>
    </w:p>
    <w:p w:rsidR="0022064D" w:rsidRPr="0022064D" w:rsidRDefault="0022064D" w:rsidP="0022064D">
      <w:pPr>
        <w:pStyle w:val="Header"/>
        <w:tabs>
          <w:tab w:val="clear" w:pos="4320"/>
          <w:tab w:val="clear" w:pos="8640"/>
        </w:tabs>
        <w:jc w:val="both"/>
        <w:rPr>
          <w:rFonts w:asciiTheme="majorHAnsi" w:hAnsiTheme="majorHAnsi"/>
          <w:sz w:val="20"/>
        </w:rPr>
      </w:pPr>
    </w:p>
    <w:p w:rsidR="0022064D" w:rsidRPr="0022064D" w:rsidRDefault="0022064D" w:rsidP="0022064D">
      <w:pPr>
        <w:rPr>
          <w:rFonts w:asciiTheme="majorHAnsi" w:hAnsiTheme="majorHAnsi"/>
          <w:sz w:val="20"/>
        </w:rPr>
      </w:pPr>
      <w:r w:rsidRPr="0022064D">
        <w:rPr>
          <w:rFonts w:asciiTheme="majorHAnsi" w:hAnsiTheme="majorHAnsi"/>
          <w:sz w:val="20"/>
        </w:rPr>
        <w:t>This pose is often called the royal dancer as it represents Lord Shiva in his role as the Lord of the Dance. In Hindu mythology Brahma the creator and Vishnu the preserver  work together with Shiva, the destroyer, to create the trinity which controls the cycle of life; Lila the dance of creation. In its fullest form natarajasana is performed by placing the back foot to the back of the head however this is not possible for the vast majority of students, therefore we shall take the version as illustrated here to be the classic version and for those who can take the foot to head we shall see that as a development for those who are structurally able to do so with integrity.</w:t>
      </w:r>
    </w:p>
    <w:p w:rsidR="0022064D" w:rsidRPr="0022064D" w:rsidRDefault="0022064D" w:rsidP="0022064D">
      <w:pPr>
        <w:pStyle w:val="Header"/>
        <w:tabs>
          <w:tab w:val="clear" w:pos="4320"/>
          <w:tab w:val="clear" w:pos="8640"/>
        </w:tabs>
        <w:jc w:val="both"/>
        <w:rPr>
          <w:rFonts w:asciiTheme="majorHAnsi" w:hAnsiTheme="majorHAnsi"/>
          <w:b/>
          <w:sz w:val="20"/>
        </w:rPr>
      </w:pPr>
    </w:p>
    <w:p w:rsidR="0022064D" w:rsidRPr="0022064D" w:rsidRDefault="0022064D" w:rsidP="0022064D">
      <w:pPr>
        <w:rPr>
          <w:rFonts w:asciiTheme="majorHAnsi" w:hAnsiTheme="majorHAnsi"/>
          <w:b/>
          <w:sz w:val="20"/>
        </w:rPr>
      </w:pPr>
      <w:r w:rsidRPr="0022064D">
        <w:rPr>
          <w:rFonts w:asciiTheme="majorHAnsi" w:hAnsiTheme="majorHAnsi"/>
          <w:b/>
          <w:sz w:val="20"/>
        </w:rPr>
        <w:t>Teaching Points:</w:t>
      </w:r>
    </w:p>
    <w:p w:rsidR="0022064D" w:rsidRPr="0022064D" w:rsidRDefault="0022064D" w:rsidP="0022064D">
      <w:pPr>
        <w:rPr>
          <w:rFonts w:asciiTheme="majorHAnsi" w:hAnsiTheme="majorHAnsi"/>
          <w:sz w:val="20"/>
        </w:rPr>
      </w:pPr>
    </w:p>
    <w:p w:rsidR="0022064D" w:rsidRPr="0022064D" w:rsidRDefault="0022064D" w:rsidP="0022064D">
      <w:pPr>
        <w:rPr>
          <w:rFonts w:asciiTheme="majorHAnsi" w:hAnsiTheme="majorHAnsi"/>
          <w:b/>
          <w:i/>
          <w:sz w:val="20"/>
        </w:rPr>
      </w:pPr>
      <w:r w:rsidRPr="0022064D">
        <w:rPr>
          <w:rFonts w:asciiTheme="majorHAnsi" w:hAnsiTheme="majorHAnsi"/>
          <w:sz w:val="20"/>
        </w:rPr>
        <w:tab/>
      </w:r>
      <w:r w:rsidRPr="0022064D">
        <w:rPr>
          <w:rFonts w:asciiTheme="majorHAnsi" w:hAnsiTheme="majorHAnsi"/>
          <w:b/>
          <w:i/>
          <w:sz w:val="20"/>
        </w:rPr>
        <w:t>Stage one</w:t>
      </w:r>
    </w:p>
    <w:p w:rsidR="0022064D" w:rsidRPr="0022064D" w:rsidRDefault="0022064D" w:rsidP="0022064D">
      <w:pPr>
        <w:numPr>
          <w:ilvl w:val="0"/>
          <w:numId w:val="1"/>
        </w:numPr>
        <w:rPr>
          <w:rFonts w:asciiTheme="majorHAnsi" w:hAnsiTheme="majorHAnsi"/>
          <w:sz w:val="20"/>
        </w:rPr>
      </w:pPr>
      <w:r w:rsidRPr="0022064D">
        <w:rPr>
          <w:rFonts w:asciiTheme="majorHAnsi" w:hAnsiTheme="majorHAnsi"/>
          <w:sz w:val="20"/>
        </w:rPr>
        <w:t>Stand in tadasana (mountain pose), shifting the weight to the standing left foot</w:t>
      </w:r>
      <w:r>
        <w:rPr>
          <w:rFonts w:asciiTheme="majorHAnsi" w:hAnsiTheme="majorHAnsi"/>
          <w:sz w:val="20"/>
        </w:rPr>
        <w:t>, pada bandha</w:t>
      </w:r>
      <w:r w:rsidRPr="0022064D">
        <w:rPr>
          <w:rFonts w:asciiTheme="majorHAnsi" w:hAnsiTheme="majorHAnsi"/>
          <w:sz w:val="20"/>
        </w:rPr>
        <w:t xml:space="preserve">. Focusing the eyes with a soft gaze at 45º </w:t>
      </w:r>
    </w:p>
    <w:p w:rsidR="0022064D" w:rsidRPr="0022064D" w:rsidRDefault="0022064D" w:rsidP="0022064D">
      <w:pPr>
        <w:numPr>
          <w:ilvl w:val="0"/>
          <w:numId w:val="1"/>
        </w:numPr>
        <w:rPr>
          <w:rFonts w:asciiTheme="majorHAnsi" w:hAnsiTheme="majorHAnsi"/>
          <w:sz w:val="20"/>
        </w:rPr>
      </w:pPr>
      <w:r w:rsidRPr="0022064D">
        <w:rPr>
          <w:rFonts w:asciiTheme="majorHAnsi" w:hAnsiTheme="majorHAnsi"/>
          <w:sz w:val="20"/>
        </w:rPr>
        <w:t>Bend the right knee, taking hold of the outside right ankle if possible.</w:t>
      </w:r>
    </w:p>
    <w:p w:rsidR="0022064D" w:rsidRPr="0022064D" w:rsidRDefault="0022064D" w:rsidP="0022064D">
      <w:pPr>
        <w:numPr>
          <w:ilvl w:val="0"/>
          <w:numId w:val="1"/>
        </w:numPr>
        <w:rPr>
          <w:rFonts w:asciiTheme="majorHAnsi" w:hAnsiTheme="majorHAnsi"/>
          <w:sz w:val="20"/>
        </w:rPr>
      </w:pPr>
      <w:r w:rsidRPr="0022064D">
        <w:rPr>
          <w:rFonts w:asciiTheme="majorHAnsi" w:hAnsiTheme="majorHAnsi"/>
          <w:sz w:val="20"/>
        </w:rPr>
        <w:t>Start by drawing both hips forwards</w:t>
      </w:r>
      <w:r>
        <w:rPr>
          <w:rFonts w:asciiTheme="majorHAnsi" w:hAnsiTheme="majorHAnsi"/>
          <w:sz w:val="20"/>
        </w:rPr>
        <w:t>, thighs together,</w:t>
      </w:r>
      <w:r w:rsidRPr="0022064D">
        <w:rPr>
          <w:rFonts w:asciiTheme="majorHAnsi" w:hAnsiTheme="majorHAnsi"/>
          <w:sz w:val="20"/>
        </w:rPr>
        <w:t xml:space="preserve"> making sure the bent knee remains aligned and the knee joint is not overly compressed. </w:t>
      </w:r>
    </w:p>
    <w:p w:rsidR="0022064D" w:rsidRPr="0022064D" w:rsidRDefault="0022064D" w:rsidP="0022064D">
      <w:pPr>
        <w:numPr>
          <w:ilvl w:val="0"/>
          <w:numId w:val="1"/>
        </w:numPr>
        <w:ind w:right="-489"/>
        <w:rPr>
          <w:rFonts w:asciiTheme="majorHAnsi" w:hAnsiTheme="majorHAnsi"/>
          <w:sz w:val="20"/>
        </w:rPr>
      </w:pPr>
      <w:r w:rsidRPr="0022064D">
        <w:rPr>
          <w:rFonts w:asciiTheme="majorHAnsi" w:hAnsiTheme="majorHAnsi"/>
          <w:sz w:val="20"/>
        </w:rPr>
        <w:t>You could stay here, raising the le</w:t>
      </w:r>
      <w:r>
        <w:rPr>
          <w:rFonts w:asciiTheme="majorHAnsi" w:hAnsiTheme="majorHAnsi"/>
          <w:sz w:val="20"/>
        </w:rPr>
        <w:t>ft arm to the vertical position, lengthen spine as lift sternum</w:t>
      </w:r>
    </w:p>
    <w:p w:rsidR="0022064D" w:rsidRPr="0022064D" w:rsidRDefault="0022064D" w:rsidP="0022064D">
      <w:pPr>
        <w:pStyle w:val="Heading2"/>
        <w:rPr>
          <w:rFonts w:asciiTheme="majorHAnsi" w:hAnsiTheme="majorHAnsi"/>
          <w:b/>
          <w:sz w:val="20"/>
        </w:rPr>
      </w:pPr>
      <w:r w:rsidRPr="0022064D">
        <w:rPr>
          <w:rFonts w:asciiTheme="majorHAnsi" w:hAnsiTheme="majorHAnsi"/>
          <w:b/>
          <w:sz w:val="20"/>
        </w:rPr>
        <w:t>Stage two</w:t>
      </w:r>
    </w:p>
    <w:p w:rsidR="0022064D" w:rsidRPr="0022064D" w:rsidRDefault="0022064D" w:rsidP="0022064D">
      <w:pPr>
        <w:numPr>
          <w:ilvl w:val="0"/>
          <w:numId w:val="1"/>
        </w:numPr>
        <w:rPr>
          <w:rFonts w:asciiTheme="majorHAnsi" w:hAnsiTheme="majorHAnsi"/>
          <w:sz w:val="20"/>
        </w:rPr>
      </w:pPr>
      <w:r w:rsidRPr="0022064D">
        <w:rPr>
          <w:rFonts w:asciiTheme="majorHAnsi" w:hAnsiTheme="majorHAnsi"/>
          <w:sz w:val="20"/>
        </w:rPr>
        <w:t xml:space="preserve">If it is possible to go more deeply into the asana, inhaling stretch the left arm out at 45º as you sensitively raise the right leg so the thigh is lifting towards being parallel to the floor as the torso moves forwards to an angle of approximately 45º. </w:t>
      </w:r>
      <w:r w:rsidRPr="0022064D">
        <w:rPr>
          <w:rFonts w:asciiTheme="majorHAnsi" w:hAnsiTheme="majorHAnsi"/>
          <w:b/>
          <w:sz w:val="20"/>
        </w:rPr>
        <w:t>Ensure both hips stay facing forwards</w:t>
      </w:r>
      <w:r w:rsidRPr="0022064D">
        <w:rPr>
          <w:rFonts w:asciiTheme="majorHAnsi" w:hAnsiTheme="majorHAnsi"/>
          <w:sz w:val="20"/>
        </w:rPr>
        <w:t xml:space="preserve"> so the right leg does not rotate out to the sides and </w:t>
      </w:r>
      <w:r w:rsidRPr="0022064D">
        <w:rPr>
          <w:rFonts w:asciiTheme="majorHAnsi" w:hAnsiTheme="majorHAnsi"/>
          <w:b/>
          <w:sz w:val="20"/>
        </w:rPr>
        <w:t>keep the sternum raised</w:t>
      </w:r>
      <w:r w:rsidRPr="0022064D">
        <w:rPr>
          <w:rFonts w:asciiTheme="majorHAnsi" w:hAnsiTheme="majorHAnsi"/>
          <w:sz w:val="20"/>
        </w:rPr>
        <w:t>.</w:t>
      </w:r>
    </w:p>
    <w:p w:rsidR="0022064D" w:rsidRPr="0022064D" w:rsidRDefault="0022064D" w:rsidP="0022064D">
      <w:pPr>
        <w:numPr>
          <w:ilvl w:val="0"/>
          <w:numId w:val="1"/>
        </w:numPr>
        <w:rPr>
          <w:rFonts w:asciiTheme="majorHAnsi" w:hAnsiTheme="majorHAnsi"/>
          <w:sz w:val="20"/>
        </w:rPr>
      </w:pPr>
      <w:r>
        <w:rPr>
          <w:rFonts w:asciiTheme="majorHAnsi" w:hAnsiTheme="majorHAnsi"/>
          <w:sz w:val="20"/>
        </w:rPr>
        <w:t>K</w:t>
      </w:r>
      <w:r w:rsidRPr="0022064D">
        <w:rPr>
          <w:rFonts w:asciiTheme="majorHAnsi" w:hAnsiTheme="majorHAnsi"/>
          <w:sz w:val="20"/>
        </w:rPr>
        <w:t>eep length throughout the entire spine, maintaining the reach outwards with the left arm.</w:t>
      </w:r>
    </w:p>
    <w:p w:rsidR="0022064D" w:rsidRPr="0022064D" w:rsidRDefault="0022064D" w:rsidP="0022064D">
      <w:pPr>
        <w:numPr>
          <w:ilvl w:val="0"/>
          <w:numId w:val="1"/>
        </w:numPr>
        <w:rPr>
          <w:rFonts w:asciiTheme="majorHAnsi" w:hAnsiTheme="majorHAnsi"/>
          <w:sz w:val="20"/>
        </w:rPr>
      </w:pPr>
      <w:r w:rsidRPr="0022064D">
        <w:rPr>
          <w:rFonts w:asciiTheme="majorHAnsi" w:hAnsiTheme="majorHAnsi"/>
          <w:sz w:val="20"/>
        </w:rPr>
        <w:t>Keep shoulders down away from ears drawing the ribcage away from the pelvis.</w:t>
      </w:r>
    </w:p>
    <w:p w:rsidR="0022064D" w:rsidRPr="0022064D" w:rsidRDefault="0022064D" w:rsidP="0022064D">
      <w:pPr>
        <w:numPr>
          <w:ilvl w:val="0"/>
          <w:numId w:val="1"/>
        </w:numPr>
        <w:rPr>
          <w:rFonts w:asciiTheme="majorHAnsi" w:hAnsiTheme="majorHAnsi"/>
          <w:sz w:val="20"/>
        </w:rPr>
      </w:pPr>
      <w:r w:rsidRPr="0022064D">
        <w:rPr>
          <w:rFonts w:asciiTheme="majorHAnsi" w:hAnsiTheme="majorHAnsi"/>
          <w:sz w:val="20"/>
        </w:rPr>
        <w:t>To exit inhaling lift the left arm to the vertical as the knee is drawn back so thighs are together and exhaling lower the arm and leg back to the start position.</w:t>
      </w:r>
    </w:p>
    <w:p w:rsidR="0022064D" w:rsidRPr="0022064D" w:rsidRDefault="0022064D" w:rsidP="0022064D">
      <w:pPr>
        <w:numPr>
          <w:ilvl w:val="0"/>
          <w:numId w:val="1"/>
        </w:numPr>
        <w:rPr>
          <w:rFonts w:asciiTheme="majorHAnsi" w:hAnsiTheme="majorHAnsi"/>
          <w:sz w:val="20"/>
        </w:rPr>
      </w:pPr>
      <w:r w:rsidRPr="0022064D">
        <w:rPr>
          <w:rFonts w:asciiTheme="majorHAnsi" w:hAnsiTheme="majorHAnsi"/>
          <w:sz w:val="20"/>
        </w:rPr>
        <w:t>Now work to the other side.</w:t>
      </w:r>
    </w:p>
    <w:p w:rsidR="0022064D" w:rsidRPr="0022064D" w:rsidRDefault="0022064D" w:rsidP="0022064D">
      <w:pPr>
        <w:rPr>
          <w:rFonts w:asciiTheme="majorHAnsi" w:hAnsiTheme="majorHAnsi"/>
          <w:sz w:val="20"/>
        </w:rPr>
      </w:pPr>
    </w:p>
    <w:p w:rsidR="0022064D" w:rsidRPr="0022064D" w:rsidRDefault="0022064D" w:rsidP="0022064D">
      <w:pPr>
        <w:rPr>
          <w:rFonts w:asciiTheme="majorHAnsi" w:hAnsiTheme="majorHAnsi"/>
          <w:sz w:val="20"/>
        </w:rPr>
      </w:pPr>
      <w:r w:rsidRPr="0022064D">
        <w:rPr>
          <w:rFonts w:asciiTheme="majorHAnsi" w:hAnsiTheme="majorHAnsi"/>
          <w:sz w:val="20"/>
        </w:rPr>
        <w:t>Note: Sometimes students will lower the torso so it is parallel to the ground like ‘superman’ but this can be problematic because it means the weight distribution at the fron</w:t>
      </w:r>
      <w:r>
        <w:rPr>
          <w:rFonts w:asciiTheme="majorHAnsi" w:hAnsiTheme="majorHAnsi"/>
          <w:sz w:val="20"/>
        </w:rPr>
        <w:t>t of the body becomes too great, and the potential arch of the back is diminshed as it becomes more challenging to lift the back heel away.</w:t>
      </w:r>
    </w:p>
    <w:p w:rsidR="0022064D" w:rsidRPr="0022064D" w:rsidRDefault="0022064D" w:rsidP="0022064D">
      <w:pPr>
        <w:rPr>
          <w:rFonts w:asciiTheme="majorHAnsi" w:hAnsiTheme="majorHAnsi"/>
          <w:sz w:val="20"/>
        </w:rPr>
      </w:pPr>
    </w:p>
    <w:p w:rsidR="0022064D" w:rsidRPr="0022064D" w:rsidRDefault="0022064D" w:rsidP="0022064D">
      <w:pPr>
        <w:pStyle w:val="BodyText2"/>
        <w:rPr>
          <w:rFonts w:asciiTheme="majorHAnsi" w:hAnsiTheme="majorHAnsi"/>
          <w:sz w:val="20"/>
        </w:rPr>
      </w:pPr>
      <w:r w:rsidRPr="0022064D">
        <w:rPr>
          <w:rFonts w:asciiTheme="majorHAnsi" w:hAnsiTheme="majorHAnsi"/>
          <w:sz w:val="20"/>
        </w:rPr>
        <w:t>Also it is sometimes very beneficial to teach natarajasana whilst placing the raised hand against the wall, this is great when students are learning the posture and helps them to refine the position without having to consider balance.</w:t>
      </w:r>
    </w:p>
    <w:p w:rsidR="0022064D" w:rsidRPr="0022064D" w:rsidRDefault="0022064D" w:rsidP="0022064D">
      <w:pPr>
        <w:rPr>
          <w:rFonts w:asciiTheme="majorHAnsi" w:hAnsiTheme="majorHAnsi"/>
          <w:sz w:val="20"/>
        </w:rPr>
      </w:pPr>
    </w:p>
    <w:p w:rsidR="0022064D" w:rsidRPr="0022064D" w:rsidRDefault="0022064D" w:rsidP="0022064D">
      <w:pPr>
        <w:rPr>
          <w:rFonts w:asciiTheme="majorHAnsi" w:hAnsiTheme="majorHAnsi"/>
          <w:sz w:val="20"/>
        </w:rPr>
      </w:pPr>
      <w:r w:rsidRPr="0022064D">
        <w:rPr>
          <w:rFonts w:asciiTheme="majorHAnsi" w:hAnsiTheme="majorHAnsi"/>
          <w:b/>
          <w:sz w:val="20"/>
        </w:rPr>
        <w:t>Drishti</w:t>
      </w:r>
      <w:r w:rsidRPr="0022064D">
        <w:rPr>
          <w:rFonts w:asciiTheme="majorHAnsi" w:hAnsiTheme="majorHAnsi"/>
          <w:sz w:val="20"/>
        </w:rPr>
        <w:t>: gaze at fingers of lead hand (can place front hand in gyana mudra)</w:t>
      </w:r>
    </w:p>
    <w:p w:rsidR="0022064D" w:rsidRPr="0022064D" w:rsidRDefault="0022064D" w:rsidP="0022064D">
      <w:pPr>
        <w:rPr>
          <w:rFonts w:asciiTheme="majorHAnsi" w:hAnsiTheme="majorHAnsi"/>
          <w:b/>
          <w:sz w:val="20"/>
        </w:rPr>
      </w:pPr>
    </w:p>
    <w:p w:rsidR="0022064D" w:rsidRPr="0022064D" w:rsidRDefault="0022064D" w:rsidP="0022064D">
      <w:pPr>
        <w:rPr>
          <w:rFonts w:asciiTheme="majorHAnsi" w:hAnsiTheme="majorHAnsi"/>
          <w:sz w:val="20"/>
        </w:rPr>
      </w:pPr>
      <w:r w:rsidRPr="0022064D">
        <w:rPr>
          <w:rFonts w:asciiTheme="majorHAnsi" w:hAnsiTheme="majorHAnsi"/>
          <w:b/>
          <w:sz w:val="20"/>
        </w:rPr>
        <w:t>Benefits:</w:t>
      </w:r>
    </w:p>
    <w:p w:rsidR="0022064D" w:rsidRPr="0022064D" w:rsidRDefault="0022064D" w:rsidP="0022064D">
      <w:pPr>
        <w:rPr>
          <w:rFonts w:asciiTheme="majorHAnsi" w:hAnsiTheme="majorHAnsi"/>
          <w:sz w:val="20"/>
        </w:rPr>
      </w:pPr>
      <w:r w:rsidRPr="0022064D">
        <w:rPr>
          <w:rFonts w:asciiTheme="majorHAnsi" w:hAnsiTheme="majorHAnsi"/>
          <w:sz w:val="20"/>
        </w:rPr>
        <w:t>Establishes mental calm and concentration</w:t>
      </w:r>
    </w:p>
    <w:p w:rsidR="0022064D" w:rsidRPr="0022064D" w:rsidRDefault="0022064D" w:rsidP="0022064D">
      <w:pPr>
        <w:rPr>
          <w:rFonts w:asciiTheme="majorHAnsi" w:hAnsiTheme="majorHAnsi"/>
          <w:sz w:val="20"/>
        </w:rPr>
      </w:pPr>
      <w:r w:rsidRPr="0022064D">
        <w:rPr>
          <w:rFonts w:asciiTheme="majorHAnsi" w:hAnsiTheme="majorHAnsi"/>
          <w:sz w:val="20"/>
        </w:rPr>
        <w:t>Develops the ability to balance</w:t>
      </w:r>
    </w:p>
    <w:p w:rsidR="0022064D" w:rsidRPr="0022064D" w:rsidRDefault="0022064D" w:rsidP="0022064D">
      <w:pPr>
        <w:rPr>
          <w:rFonts w:asciiTheme="majorHAnsi" w:hAnsiTheme="majorHAnsi"/>
          <w:sz w:val="20"/>
        </w:rPr>
      </w:pPr>
      <w:r w:rsidRPr="0022064D">
        <w:rPr>
          <w:rFonts w:asciiTheme="majorHAnsi" w:hAnsiTheme="majorHAnsi"/>
          <w:sz w:val="20"/>
        </w:rPr>
        <w:t>Stretches the hip flexors, especially the quadriceps and iliopsoas muscles</w:t>
      </w:r>
    </w:p>
    <w:p w:rsidR="0022064D" w:rsidRPr="0022064D" w:rsidRDefault="0022064D" w:rsidP="0022064D">
      <w:pPr>
        <w:rPr>
          <w:rFonts w:asciiTheme="majorHAnsi" w:hAnsiTheme="majorHAnsi"/>
          <w:sz w:val="20"/>
        </w:rPr>
      </w:pPr>
      <w:r w:rsidRPr="0022064D">
        <w:rPr>
          <w:rFonts w:asciiTheme="majorHAnsi" w:hAnsiTheme="majorHAnsi"/>
          <w:sz w:val="20"/>
        </w:rPr>
        <w:t>Strengthens leg muscles</w:t>
      </w:r>
    </w:p>
    <w:p w:rsidR="0022064D" w:rsidRPr="0022064D" w:rsidRDefault="0022064D" w:rsidP="0022064D">
      <w:pPr>
        <w:rPr>
          <w:rFonts w:asciiTheme="majorHAnsi" w:hAnsiTheme="majorHAnsi"/>
          <w:sz w:val="20"/>
        </w:rPr>
      </w:pPr>
      <w:r w:rsidRPr="0022064D">
        <w:rPr>
          <w:rFonts w:asciiTheme="majorHAnsi" w:hAnsiTheme="majorHAnsi"/>
          <w:sz w:val="20"/>
        </w:rPr>
        <w:t>Enhances flexibility of back muscles</w:t>
      </w:r>
    </w:p>
    <w:p w:rsidR="0022064D" w:rsidRPr="0022064D" w:rsidRDefault="0022064D" w:rsidP="0022064D">
      <w:pPr>
        <w:rPr>
          <w:rFonts w:asciiTheme="majorHAnsi" w:hAnsiTheme="majorHAnsi"/>
          <w:sz w:val="20"/>
        </w:rPr>
      </w:pPr>
      <w:r w:rsidRPr="0022064D">
        <w:rPr>
          <w:rFonts w:asciiTheme="majorHAnsi" w:hAnsiTheme="majorHAnsi"/>
          <w:sz w:val="20"/>
        </w:rPr>
        <w:t>Tones the abdominal organs</w:t>
      </w:r>
    </w:p>
    <w:p w:rsidR="0022064D" w:rsidRPr="0022064D" w:rsidRDefault="0022064D" w:rsidP="0022064D">
      <w:pPr>
        <w:rPr>
          <w:rFonts w:asciiTheme="majorHAnsi" w:hAnsiTheme="majorHAnsi"/>
          <w:sz w:val="20"/>
        </w:rPr>
      </w:pPr>
      <w:r w:rsidRPr="0022064D">
        <w:rPr>
          <w:rFonts w:asciiTheme="majorHAnsi" w:hAnsiTheme="majorHAnsi"/>
          <w:sz w:val="20"/>
        </w:rPr>
        <w:t>Stretches chest and shoulder muscles</w:t>
      </w:r>
    </w:p>
    <w:p w:rsidR="0022064D" w:rsidRPr="0022064D" w:rsidRDefault="0022064D" w:rsidP="0022064D">
      <w:pPr>
        <w:rPr>
          <w:rFonts w:asciiTheme="majorHAnsi" w:hAnsiTheme="majorHAnsi"/>
          <w:sz w:val="20"/>
        </w:rPr>
      </w:pPr>
    </w:p>
    <w:p w:rsidR="0022064D" w:rsidRPr="0022064D" w:rsidRDefault="0022064D" w:rsidP="0022064D">
      <w:pPr>
        <w:pStyle w:val="Heading4"/>
        <w:rPr>
          <w:rFonts w:asciiTheme="majorHAnsi" w:hAnsiTheme="majorHAnsi"/>
          <w:sz w:val="20"/>
        </w:rPr>
      </w:pPr>
      <w:r w:rsidRPr="0022064D">
        <w:rPr>
          <w:rFonts w:asciiTheme="majorHAnsi" w:hAnsiTheme="majorHAnsi"/>
          <w:sz w:val="20"/>
        </w:rPr>
        <w:t>Good preparation</w:t>
      </w:r>
    </w:p>
    <w:p w:rsidR="0022064D" w:rsidRPr="0022064D" w:rsidRDefault="0022064D" w:rsidP="0022064D">
      <w:pPr>
        <w:rPr>
          <w:rFonts w:asciiTheme="majorHAnsi" w:hAnsiTheme="majorHAnsi"/>
          <w:sz w:val="20"/>
        </w:rPr>
      </w:pPr>
      <w:r w:rsidRPr="0022064D">
        <w:rPr>
          <w:rFonts w:asciiTheme="majorHAnsi" w:hAnsiTheme="majorHAnsi"/>
          <w:sz w:val="20"/>
        </w:rPr>
        <w:t>Twists, back mobilisers, abdominal and back strengtheners, hip flexor releasers.</w:t>
      </w:r>
    </w:p>
    <w:p w:rsidR="0022064D" w:rsidRPr="0022064D" w:rsidRDefault="0022064D" w:rsidP="0022064D">
      <w:pPr>
        <w:rPr>
          <w:rFonts w:asciiTheme="majorHAnsi" w:hAnsiTheme="majorHAnsi"/>
          <w:b/>
          <w:sz w:val="22"/>
        </w:rPr>
      </w:pPr>
    </w:p>
    <w:p w:rsidR="0022064D" w:rsidRPr="0022064D" w:rsidRDefault="0022064D" w:rsidP="0022064D">
      <w:pPr>
        <w:rPr>
          <w:rFonts w:asciiTheme="majorHAnsi" w:hAnsiTheme="majorHAnsi"/>
          <w:b/>
          <w:sz w:val="20"/>
        </w:rPr>
      </w:pPr>
      <w:r w:rsidRPr="0022064D">
        <w:rPr>
          <w:rFonts w:asciiTheme="majorHAnsi" w:hAnsiTheme="majorHAnsi"/>
          <w:b/>
          <w:sz w:val="20"/>
        </w:rPr>
        <w:lastRenderedPageBreak/>
        <w:t>Contra-indications &amp; possible modifications</w:t>
      </w:r>
    </w:p>
    <w:p w:rsidR="0022064D" w:rsidRPr="0022064D" w:rsidRDefault="0022064D" w:rsidP="0022064D">
      <w:pPr>
        <w:numPr>
          <w:ilvl w:val="0"/>
          <w:numId w:val="2"/>
        </w:numPr>
        <w:rPr>
          <w:rFonts w:asciiTheme="majorHAnsi" w:hAnsiTheme="majorHAnsi"/>
          <w:sz w:val="20"/>
        </w:rPr>
      </w:pPr>
      <w:r w:rsidRPr="0022064D">
        <w:rPr>
          <w:rFonts w:asciiTheme="majorHAnsi" w:hAnsiTheme="majorHAnsi"/>
          <w:sz w:val="20"/>
        </w:rPr>
        <w:t>For back conditions such as disc injuries, sacroiliac problems and sciatica gentle backbends are generally therapeutic but we must offer gentler versions when the rest of the class is working more intensely.</w:t>
      </w:r>
    </w:p>
    <w:p w:rsidR="0022064D" w:rsidRPr="0022064D" w:rsidRDefault="0022064D" w:rsidP="0022064D">
      <w:pPr>
        <w:numPr>
          <w:ilvl w:val="0"/>
          <w:numId w:val="2"/>
        </w:numPr>
        <w:rPr>
          <w:rFonts w:asciiTheme="majorHAnsi" w:hAnsiTheme="majorHAnsi"/>
          <w:sz w:val="20"/>
        </w:rPr>
      </w:pPr>
      <w:r w:rsidRPr="0022064D">
        <w:rPr>
          <w:rFonts w:asciiTheme="majorHAnsi" w:hAnsiTheme="majorHAnsi"/>
          <w:sz w:val="20"/>
        </w:rPr>
        <w:t>For spondylosis where the discs have degenerated or thinned then backbends can aggravate the condition so we must proceed carefully, starting by offering flamingo may work very well, then we can follow this by teaching the gentler modified forms of the dancer.</w:t>
      </w:r>
    </w:p>
    <w:p w:rsidR="0022064D" w:rsidRPr="0022064D" w:rsidRDefault="0022064D" w:rsidP="0022064D">
      <w:pPr>
        <w:numPr>
          <w:ilvl w:val="0"/>
          <w:numId w:val="2"/>
        </w:numPr>
        <w:rPr>
          <w:rFonts w:asciiTheme="majorHAnsi" w:hAnsiTheme="majorHAnsi"/>
          <w:sz w:val="20"/>
        </w:rPr>
      </w:pPr>
      <w:r w:rsidRPr="0022064D">
        <w:rPr>
          <w:rFonts w:asciiTheme="majorHAnsi" w:hAnsiTheme="majorHAnsi"/>
          <w:sz w:val="20"/>
        </w:rPr>
        <w:t xml:space="preserve">For pregnancy </w:t>
      </w:r>
      <w:r>
        <w:rPr>
          <w:rFonts w:asciiTheme="majorHAnsi" w:hAnsiTheme="majorHAnsi"/>
          <w:sz w:val="20"/>
        </w:rPr>
        <w:t>caution with backbends, modified versions &amp; supports often helpful</w:t>
      </w:r>
    </w:p>
    <w:p w:rsidR="0022064D" w:rsidRPr="0022064D" w:rsidRDefault="0022064D" w:rsidP="0022064D">
      <w:pPr>
        <w:numPr>
          <w:ilvl w:val="0"/>
          <w:numId w:val="2"/>
        </w:numPr>
        <w:rPr>
          <w:rFonts w:asciiTheme="majorHAnsi" w:hAnsiTheme="majorHAnsi"/>
          <w:sz w:val="20"/>
        </w:rPr>
      </w:pPr>
      <w:r w:rsidRPr="0022064D">
        <w:rPr>
          <w:rFonts w:asciiTheme="majorHAnsi" w:hAnsiTheme="majorHAnsi"/>
          <w:sz w:val="20"/>
        </w:rPr>
        <w:t>For knee problems we can place a belt around the ankle or work with the ankle free.</w:t>
      </w:r>
    </w:p>
    <w:p w:rsidR="0022064D" w:rsidRPr="0022064D" w:rsidRDefault="0022064D" w:rsidP="0022064D">
      <w:pPr>
        <w:numPr>
          <w:ilvl w:val="0"/>
          <w:numId w:val="2"/>
        </w:numPr>
        <w:rPr>
          <w:rFonts w:asciiTheme="majorHAnsi" w:hAnsiTheme="majorHAnsi"/>
          <w:sz w:val="20"/>
        </w:rPr>
      </w:pPr>
      <w:r w:rsidRPr="0022064D">
        <w:rPr>
          <w:rFonts w:asciiTheme="majorHAnsi" w:hAnsiTheme="majorHAnsi"/>
          <w:sz w:val="20"/>
        </w:rPr>
        <w:t>For balance problems we can use a support such as a chair or wall.</w:t>
      </w:r>
    </w:p>
    <w:p w:rsidR="0022064D" w:rsidRPr="0022064D" w:rsidRDefault="0022064D" w:rsidP="0022064D">
      <w:pPr>
        <w:rPr>
          <w:rFonts w:asciiTheme="majorHAnsi" w:hAnsiTheme="majorHAnsi"/>
          <w:sz w:val="20"/>
        </w:rPr>
      </w:pPr>
    </w:p>
    <w:p w:rsidR="0022064D" w:rsidRPr="0022064D" w:rsidRDefault="0022064D" w:rsidP="0022064D">
      <w:pPr>
        <w:rPr>
          <w:rFonts w:asciiTheme="majorHAnsi" w:hAnsiTheme="majorHAnsi"/>
          <w:b/>
          <w:sz w:val="20"/>
        </w:rPr>
      </w:pPr>
      <w:r w:rsidRPr="0022064D">
        <w:rPr>
          <w:rFonts w:asciiTheme="majorHAnsi" w:hAnsiTheme="majorHAnsi"/>
          <w:b/>
          <w:i/>
          <w:sz w:val="20"/>
          <w:lang w:val="en-US"/>
        </w:rPr>
        <w:drawing>
          <wp:anchor distT="0" distB="0" distL="114300" distR="114300" simplePos="0" relativeHeight="251659264" behindDoc="0" locked="0" layoutInCell="1" allowOverlap="1" wp14:anchorId="084D48B9" wp14:editId="17EB8600">
            <wp:simplePos x="0" y="0"/>
            <wp:positionH relativeFrom="column">
              <wp:posOffset>114300</wp:posOffset>
            </wp:positionH>
            <wp:positionV relativeFrom="paragraph">
              <wp:posOffset>8890</wp:posOffset>
            </wp:positionV>
            <wp:extent cx="588645" cy="1433830"/>
            <wp:effectExtent l="0" t="0" r="0" b="0"/>
            <wp:wrapTight wrapText="bothSides">
              <wp:wrapPolygon edited="0">
                <wp:start x="0" y="0"/>
                <wp:lineTo x="0" y="21045"/>
                <wp:lineTo x="20505" y="21045"/>
                <wp:lineTo x="20505" y="0"/>
                <wp:lineTo x="0" y="0"/>
              </wp:wrapPolygon>
            </wp:wrapTight>
            <wp:docPr id="2" name="Picture 2" descr=":john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hn1.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645" cy="1433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064D">
        <w:rPr>
          <w:rFonts w:asciiTheme="majorHAnsi" w:hAnsiTheme="majorHAnsi"/>
          <w:b/>
          <w:sz w:val="20"/>
        </w:rPr>
        <w:t>Simple</w:t>
      </w:r>
      <w:r>
        <w:rPr>
          <w:rFonts w:asciiTheme="majorHAnsi" w:hAnsiTheme="majorHAnsi"/>
          <w:b/>
          <w:sz w:val="20"/>
        </w:rPr>
        <w:t>r</w:t>
      </w:r>
      <w:r w:rsidRPr="0022064D">
        <w:rPr>
          <w:rFonts w:asciiTheme="majorHAnsi" w:hAnsiTheme="majorHAnsi"/>
          <w:b/>
          <w:sz w:val="20"/>
        </w:rPr>
        <w:t xml:space="preserve"> versions and modifications</w:t>
      </w:r>
    </w:p>
    <w:p w:rsidR="0022064D" w:rsidRPr="0022064D" w:rsidRDefault="0022064D" w:rsidP="0022064D">
      <w:pPr>
        <w:pStyle w:val="Heading4"/>
        <w:rPr>
          <w:rFonts w:asciiTheme="majorHAnsi" w:hAnsiTheme="majorHAnsi"/>
          <w:i/>
          <w:sz w:val="20"/>
        </w:rPr>
      </w:pPr>
      <w:r w:rsidRPr="0022064D">
        <w:rPr>
          <w:rFonts w:asciiTheme="majorHAnsi" w:hAnsiTheme="majorHAnsi"/>
          <w:i/>
          <w:sz w:val="20"/>
        </w:rPr>
        <w:t>Keep upper arm to side, knees together</w:t>
      </w:r>
    </w:p>
    <w:p w:rsidR="0022064D" w:rsidRPr="0022064D" w:rsidRDefault="0022064D" w:rsidP="0022064D">
      <w:pPr>
        <w:rPr>
          <w:rFonts w:asciiTheme="majorHAnsi" w:hAnsiTheme="majorHAnsi"/>
          <w:sz w:val="20"/>
        </w:rPr>
      </w:pPr>
      <w:r w:rsidRPr="0022064D">
        <w:rPr>
          <w:rFonts w:asciiTheme="majorHAnsi" w:hAnsiTheme="majorHAnsi"/>
          <w:sz w:val="20"/>
        </w:rPr>
        <w:t xml:space="preserve">A good way to start working with the dancer is to hold one leg in hand drawing hips forwards. We must ensure we do not overly compress the bent knee by forcing the heel to the buttocks but rather focus upon working the hips forwards. If we cannot reach the foot we can </w:t>
      </w:r>
      <w:r w:rsidRPr="0022064D">
        <w:rPr>
          <w:rFonts w:asciiTheme="majorHAnsi" w:hAnsiTheme="majorHAnsi"/>
          <w:b/>
          <w:sz w:val="20"/>
        </w:rPr>
        <w:t>place a belt</w:t>
      </w:r>
      <w:r w:rsidRPr="0022064D">
        <w:rPr>
          <w:rFonts w:asciiTheme="majorHAnsi" w:hAnsiTheme="majorHAnsi"/>
          <w:sz w:val="20"/>
        </w:rPr>
        <w:t xml:space="preserve"> around the bent leg ankle instead. We can of course place a hand to a wall for support if necessary.</w:t>
      </w:r>
    </w:p>
    <w:p w:rsidR="0022064D" w:rsidRPr="0022064D" w:rsidRDefault="0022064D" w:rsidP="0022064D">
      <w:pPr>
        <w:rPr>
          <w:rFonts w:asciiTheme="majorHAnsi" w:hAnsiTheme="majorHAnsi"/>
          <w:sz w:val="20"/>
        </w:rPr>
      </w:pPr>
    </w:p>
    <w:p w:rsidR="0022064D" w:rsidRPr="0022064D" w:rsidRDefault="0022064D" w:rsidP="0022064D">
      <w:pPr>
        <w:rPr>
          <w:rFonts w:asciiTheme="majorHAnsi" w:hAnsiTheme="majorHAnsi"/>
          <w:sz w:val="20"/>
        </w:rPr>
      </w:pPr>
    </w:p>
    <w:p w:rsidR="0022064D" w:rsidRPr="0022064D" w:rsidRDefault="0022064D" w:rsidP="0022064D">
      <w:pPr>
        <w:rPr>
          <w:rFonts w:asciiTheme="majorHAnsi" w:hAnsiTheme="majorHAnsi"/>
          <w:sz w:val="20"/>
        </w:rPr>
      </w:pPr>
    </w:p>
    <w:p w:rsidR="0022064D" w:rsidRPr="0022064D" w:rsidRDefault="0022064D" w:rsidP="0022064D">
      <w:pPr>
        <w:rPr>
          <w:rFonts w:asciiTheme="majorHAnsi" w:hAnsiTheme="majorHAnsi"/>
          <w:b/>
          <w:sz w:val="20"/>
        </w:rPr>
      </w:pPr>
      <w:r w:rsidRPr="0022064D">
        <w:rPr>
          <w:rFonts w:asciiTheme="majorHAnsi" w:hAnsiTheme="majorHAnsi"/>
          <w:b/>
          <w:sz w:val="20"/>
          <w:lang w:val="en-US"/>
        </w:rPr>
        <w:drawing>
          <wp:anchor distT="0" distB="0" distL="114300" distR="114300" simplePos="0" relativeHeight="251660288" behindDoc="0" locked="0" layoutInCell="1" allowOverlap="1" wp14:anchorId="5A60B41E" wp14:editId="4AEACF9E">
            <wp:simplePos x="0" y="0"/>
            <wp:positionH relativeFrom="column">
              <wp:posOffset>165735</wp:posOffset>
            </wp:positionH>
            <wp:positionV relativeFrom="paragraph">
              <wp:posOffset>42545</wp:posOffset>
            </wp:positionV>
            <wp:extent cx="528955" cy="1614170"/>
            <wp:effectExtent l="0" t="0" r="4445" b="11430"/>
            <wp:wrapTight wrapText="bothSides">
              <wp:wrapPolygon edited="0">
                <wp:start x="0" y="0"/>
                <wp:lineTo x="0" y="21413"/>
                <wp:lineTo x="20744" y="21413"/>
                <wp:lineTo x="20744" y="0"/>
                <wp:lineTo x="0" y="0"/>
              </wp:wrapPolygon>
            </wp:wrapTight>
            <wp:docPr id="3" name="Picture 3" descr=":dancer 1 joh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ncer 1 john.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955" cy="1614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064D">
        <w:rPr>
          <w:rFonts w:asciiTheme="majorHAnsi" w:hAnsiTheme="majorHAnsi"/>
          <w:b/>
          <w:i/>
          <w:sz w:val="20"/>
        </w:rPr>
        <w:t>Raise upper arm, knees together</w:t>
      </w:r>
    </w:p>
    <w:p w:rsidR="0022064D" w:rsidRPr="0022064D" w:rsidRDefault="0022064D" w:rsidP="0022064D">
      <w:pPr>
        <w:pStyle w:val="BodyText2"/>
        <w:rPr>
          <w:rFonts w:asciiTheme="majorHAnsi" w:hAnsiTheme="majorHAnsi"/>
          <w:sz w:val="20"/>
        </w:rPr>
      </w:pPr>
      <w:r w:rsidRPr="0022064D">
        <w:rPr>
          <w:rFonts w:asciiTheme="majorHAnsi" w:hAnsiTheme="majorHAnsi"/>
          <w:sz w:val="20"/>
        </w:rPr>
        <w:t>We can then if wished raise the arm vertically, palm facing inwards to create a line of effort through the side of the body.</w:t>
      </w:r>
    </w:p>
    <w:p w:rsidR="0022064D" w:rsidRPr="0022064D" w:rsidRDefault="0022064D" w:rsidP="0022064D">
      <w:pPr>
        <w:rPr>
          <w:rFonts w:asciiTheme="majorHAnsi" w:hAnsiTheme="majorHAnsi"/>
          <w:sz w:val="20"/>
        </w:rPr>
      </w:pPr>
    </w:p>
    <w:p w:rsidR="0022064D" w:rsidRPr="0022064D" w:rsidRDefault="0022064D" w:rsidP="0022064D">
      <w:pPr>
        <w:rPr>
          <w:rFonts w:asciiTheme="majorHAnsi" w:hAnsiTheme="majorHAnsi"/>
          <w:sz w:val="20"/>
        </w:rPr>
      </w:pPr>
    </w:p>
    <w:p w:rsidR="0022064D" w:rsidRPr="0022064D" w:rsidRDefault="0022064D" w:rsidP="0022064D">
      <w:pPr>
        <w:rPr>
          <w:rFonts w:asciiTheme="majorHAnsi" w:hAnsiTheme="majorHAnsi"/>
          <w:sz w:val="20"/>
        </w:rPr>
      </w:pPr>
    </w:p>
    <w:p w:rsidR="0022064D" w:rsidRPr="0022064D" w:rsidRDefault="0022064D" w:rsidP="0022064D">
      <w:pPr>
        <w:pStyle w:val="BodyText2"/>
        <w:rPr>
          <w:rFonts w:asciiTheme="majorHAnsi" w:hAnsiTheme="majorHAnsi"/>
          <w:sz w:val="20"/>
        </w:rPr>
      </w:pPr>
      <w:r w:rsidRPr="0022064D">
        <w:rPr>
          <w:rFonts w:asciiTheme="majorHAnsi" w:hAnsiTheme="majorHAnsi"/>
          <w:i/>
          <w:sz w:val="20"/>
          <w:lang w:val="en-US"/>
        </w:rPr>
        <w:drawing>
          <wp:anchor distT="0" distB="0" distL="114300" distR="114300" simplePos="0" relativeHeight="251662336" behindDoc="0" locked="0" layoutInCell="1" allowOverlap="1" wp14:anchorId="4A134CE7" wp14:editId="617A24D7">
            <wp:simplePos x="0" y="0"/>
            <wp:positionH relativeFrom="column">
              <wp:posOffset>4013200</wp:posOffset>
            </wp:positionH>
            <wp:positionV relativeFrom="paragraph">
              <wp:posOffset>43180</wp:posOffset>
            </wp:positionV>
            <wp:extent cx="464820" cy="1433830"/>
            <wp:effectExtent l="0" t="0" r="0" b="0"/>
            <wp:wrapTight wrapText="bothSides">
              <wp:wrapPolygon edited="0">
                <wp:start x="0" y="0"/>
                <wp:lineTo x="0" y="21045"/>
                <wp:lineTo x="20066" y="21045"/>
                <wp:lineTo x="20066" y="0"/>
                <wp:lineTo x="0" y="0"/>
              </wp:wrapPolygon>
            </wp:wrapTight>
            <wp:docPr id="5" name="Picture 5" descr=":dancer 2 joh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ncer 2 john.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4820" cy="1433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064D">
        <w:rPr>
          <w:rFonts w:asciiTheme="majorHAnsi" w:hAnsiTheme="majorHAnsi"/>
          <w:b/>
          <w:i/>
          <w:sz w:val="20"/>
        </w:rPr>
        <w:t>Both hands to back foot</w:t>
      </w:r>
    </w:p>
    <w:p w:rsidR="0022064D" w:rsidRPr="0022064D" w:rsidRDefault="0022064D" w:rsidP="0022064D">
      <w:pPr>
        <w:pStyle w:val="BodyText2"/>
        <w:rPr>
          <w:rFonts w:asciiTheme="majorHAnsi" w:hAnsiTheme="majorHAnsi"/>
          <w:sz w:val="20"/>
        </w:rPr>
      </w:pPr>
      <w:r w:rsidRPr="0022064D">
        <w:rPr>
          <w:rFonts w:asciiTheme="majorHAnsi" w:hAnsiTheme="majorHAnsi"/>
          <w:sz w:val="20"/>
        </w:rPr>
        <w:t xml:space="preserve">Another way to way with the dancer in the early stages is to lower the hand from the vertical and place the hands either side of the back foot. Here we keep the hips pressing forwards as we </w:t>
      </w:r>
      <w:r>
        <w:rPr>
          <w:rFonts w:asciiTheme="majorHAnsi" w:hAnsiTheme="majorHAnsi"/>
          <w:sz w:val="20"/>
        </w:rPr>
        <w:t>encourage</w:t>
      </w:r>
      <w:r w:rsidRPr="0022064D">
        <w:rPr>
          <w:rFonts w:asciiTheme="majorHAnsi" w:hAnsiTheme="majorHAnsi"/>
          <w:sz w:val="20"/>
        </w:rPr>
        <w:t xml:space="preserve"> th</w:t>
      </w:r>
      <w:r>
        <w:rPr>
          <w:rFonts w:asciiTheme="majorHAnsi" w:hAnsiTheme="majorHAnsi"/>
          <w:sz w:val="20"/>
        </w:rPr>
        <w:t>e ribcage away from the pelvis. Drop the tailbone if needed.</w:t>
      </w:r>
      <w:r w:rsidRPr="0022064D">
        <w:rPr>
          <w:rFonts w:asciiTheme="majorHAnsi" w:hAnsiTheme="majorHAnsi"/>
          <w:sz w:val="20"/>
        </w:rPr>
        <w:tab/>
      </w:r>
    </w:p>
    <w:p w:rsidR="0022064D" w:rsidRPr="0022064D" w:rsidRDefault="0022064D" w:rsidP="0022064D">
      <w:pPr>
        <w:pStyle w:val="BodyText2"/>
        <w:rPr>
          <w:rFonts w:asciiTheme="majorHAnsi" w:hAnsiTheme="majorHAnsi"/>
          <w:sz w:val="20"/>
        </w:rPr>
      </w:pPr>
    </w:p>
    <w:p w:rsidR="0022064D" w:rsidRPr="0022064D" w:rsidRDefault="0022064D" w:rsidP="0022064D">
      <w:pPr>
        <w:pStyle w:val="BodyText2"/>
        <w:rPr>
          <w:rFonts w:asciiTheme="majorHAnsi" w:hAnsiTheme="majorHAnsi"/>
          <w:sz w:val="20"/>
        </w:rPr>
      </w:pPr>
      <w:r w:rsidRPr="0022064D">
        <w:rPr>
          <w:rFonts w:asciiTheme="majorHAnsi" w:hAnsiTheme="majorHAnsi"/>
          <w:i/>
          <w:sz w:val="20"/>
          <w:lang w:val="en-US"/>
        </w:rPr>
        <w:drawing>
          <wp:anchor distT="0" distB="0" distL="114300" distR="114300" simplePos="0" relativeHeight="251661312" behindDoc="0" locked="0" layoutInCell="1" allowOverlap="0" wp14:anchorId="5A8799A0" wp14:editId="1F1D6D63">
            <wp:simplePos x="0" y="0"/>
            <wp:positionH relativeFrom="column">
              <wp:posOffset>-685800</wp:posOffset>
            </wp:positionH>
            <wp:positionV relativeFrom="paragraph">
              <wp:posOffset>141605</wp:posOffset>
            </wp:positionV>
            <wp:extent cx="1007110" cy="1433830"/>
            <wp:effectExtent l="0" t="0" r="8890" b="0"/>
            <wp:wrapTight wrapText="bothSides">
              <wp:wrapPolygon edited="0">
                <wp:start x="0" y="0"/>
                <wp:lineTo x="0" y="21045"/>
                <wp:lineTo x="21246" y="21045"/>
                <wp:lineTo x="21246" y="0"/>
                <wp:lineTo x="0" y="0"/>
              </wp:wrapPolygon>
            </wp:wrapTight>
            <wp:docPr id="4" name="Picture 4" descr=":flamin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mingo.t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7110" cy="1433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064D" w:rsidRPr="0022064D" w:rsidRDefault="0022064D" w:rsidP="0022064D">
      <w:pPr>
        <w:pStyle w:val="BodyText2"/>
        <w:rPr>
          <w:rFonts w:asciiTheme="majorHAnsi" w:hAnsiTheme="majorHAnsi"/>
          <w:sz w:val="20"/>
        </w:rPr>
      </w:pPr>
    </w:p>
    <w:p w:rsidR="0022064D" w:rsidRPr="0022064D" w:rsidRDefault="0022064D" w:rsidP="0022064D">
      <w:pPr>
        <w:pStyle w:val="BodyText2"/>
        <w:rPr>
          <w:rFonts w:asciiTheme="majorHAnsi" w:hAnsiTheme="majorHAnsi"/>
          <w:b/>
          <w:i/>
          <w:sz w:val="20"/>
        </w:rPr>
      </w:pPr>
      <w:r w:rsidRPr="0022064D">
        <w:rPr>
          <w:rFonts w:asciiTheme="majorHAnsi" w:hAnsiTheme="majorHAnsi"/>
          <w:b/>
          <w:i/>
          <w:sz w:val="20"/>
        </w:rPr>
        <w:t>Flamingo balance</w:t>
      </w:r>
    </w:p>
    <w:p w:rsidR="0022064D" w:rsidRPr="0022064D" w:rsidRDefault="0022064D" w:rsidP="0022064D">
      <w:pPr>
        <w:pStyle w:val="BodyText2"/>
        <w:rPr>
          <w:rFonts w:asciiTheme="majorHAnsi" w:hAnsiTheme="majorHAnsi"/>
          <w:sz w:val="20"/>
        </w:rPr>
      </w:pPr>
      <w:r w:rsidRPr="0022064D">
        <w:rPr>
          <w:rFonts w:asciiTheme="majorHAnsi" w:hAnsiTheme="majorHAnsi"/>
          <w:sz w:val="20"/>
        </w:rPr>
        <w:t>A good alternative which can also be used as a preparatory posture is the flamingo pose where we place hands in the prayer position at the heart  and the thighs are place together. Here we lift the back leg, allowing the back leg to tilt the torso forwards. This pose teaches us to keep the hips pressing forwards. It is a good alternative when the student should not perform backbends.</w:t>
      </w:r>
    </w:p>
    <w:p w:rsidR="0022064D" w:rsidRPr="0022064D" w:rsidRDefault="0022064D" w:rsidP="0022064D">
      <w:pPr>
        <w:pStyle w:val="BodyText2"/>
        <w:rPr>
          <w:rFonts w:asciiTheme="majorHAnsi" w:hAnsiTheme="majorHAnsi"/>
          <w:sz w:val="20"/>
        </w:rPr>
      </w:pPr>
    </w:p>
    <w:p w:rsidR="0022064D" w:rsidRPr="0022064D" w:rsidRDefault="0022064D" w:rsidP="0022064D">
      <w:pPr>
        <w:pStyle w:val="BodyText2"/>
        <w:rPr>
          <w:rFonts w:asciiTheme="majorHAnsi" w:hAnsiTheme="majorHAnsi"/>
          <w:sz w:val="20"/>
        </w:rPr>
      </w:pPr>
    </w:p>
    <w:p w:rsidR="0022064D" w:rsidRPr="0022064D" w:rsidRDefault="0022064D" w:rsidP="0022064D">
      <w:pPr>
        <w:pStyle w:val="BodyText2"/>
        <w:rPr>
          <w:rFonts w:asciiTheme="majorHAnsi" w:hAnsiTheme="majorHAnsi"/>
          <w:sz w:val="20"/>
        </w:rPr>
      </w:pPr>
      <w:r w:rsidRPr="0022064D">
        <w:rPr>
          <w:rFonts w:asciiTheme="majorHAnsi" w:hAnsiTheme="majorHAnsi"/>
          <w:sz w:val="20"/>
        </w:rPr>
        <w:tab/>
      </w:r>
    </w:p>
    <w:p w:rsidR="0022064D" w:rsidRPr="0022064D" w:rsidRDefault="0022064D" w:rsidP="0022064D">
      <w:pPr>
        <w:pStyle w:val="Header"/>
        <w:tabs>
          <w:tab w:val="clear" w:pos="4320"/>
          <w:tab w:val="clear" w:pos="8640"/>
        </w:tabs>
        <w:rPr>
          <w:rFonts w:asciiTheme="majorHAnsi" w:hAnsiTheme="majorHAnsi"/>
          <w:b/>
          <w:sz w:val="20"/>
        </w:rPr>
      </w:pPr>
      <w:r w:rsidRPr="0022064D">
        <w:rPr>
          <w:rFonts w:asciiTheme="majorHAnsi" w:hAnsiTheme="majorHAnsi"/>
          <w:b/>
          <w:sz w:val="20"/>
        </w:rPr>
        <w:t>Developments &amp; Variations</w:t>
      </w:r>
    </w:p>
    <w:p w:rsidR="0022064D" w:rsidRPr="0022064D" w:rsidRDefault="0022064D" w:rsidP="0022064D">
      <w:pPr>
        <w:pStyle w:val="Header"/>
        <w:tabs>
          <w:tab w:val="clear" w:pos="4320"/>
          <w:tab w:val="clear" w:pos="8640"/>
        </w:tabs>
        <w:rPr>
          <w:rFonts w:asciiTheme="majorHAnsi" w:hAnsiTheme="majorHAnsi"/>
          <w:b/>
          <w:sz w:val="20"/>
        </w:rPr>
      </w:pPr>
      <w:r w:rsidRPr="0022064D">
        <w:rPr>
          <w:rFonts w:asciiTheme="majorHAnsi" w:hAnsiTheme="majorHAnsi"/>
          <w:sz w:val="20"/>
        </w:rPr>
        <w:t>The main development is, as mentioned previously, to take both arms overhead in order to reach for the back foot, although this is only possible if the shoulders are very flexible and the spine is capable of excellent extension.</w:t>
      </w:r>
    </w:p>
    <w:p w:rsidR="0022064D" w:rsidRPr="0022064D" w:rsidRDefault="0022064D" w:rsidP="0022064D">
      <w:pPr>
        <w:pStyle w:val="Header"/>
        <w:tabs>
          <w:tab w:val="clear" w:pos="4320"/>
          <w:tab w:val="clear" w:pos="8640"/>
        </w:tabs>
        <w:rPr>
          <w:rFonts w:asciiTheme="majorHAnsi" w:hAnsiTheme="majorHAnsi"/>
          <w:b/>
          <w:sz w:val="20"/>
        </w:rPr>
      </w:pPr>
    </w:p>
    <w:p w:rsidR="0022064D" w:rsidRPr="0022064D" w:rsidRDefault="0022064D" w:rsidP="0022064D">
      <w:pPr>
        <w:pStyle w:val="Header"/>
        <w:tabs>
          <w:tab w:val="clear" w:pos="4320"/>
          <w:tab w:val="clear" w:pos="8640"/>
        </w:tabs>
        <w:rPr>
          <w:rFonts w:asciiTheme="majorHAnsi" w:hAnsiTheme="majorHAnsi"/>
          <w:b/>
          <w:sz w:val="20"/>
        </w:rPr>
      </w:pPr>
      <w:r w:rsidRPr="0022064D">
        <w:rPr>
          <w:rFonts w:asciiTheme="majorHAnsi" w:hAnsiTheme="majorHAnsi"/>
          <w:b/>
          <w:sz w:val="20"/>
        </w:rPr>
        <w:t>Adjustments</w:t>
      </w:r>
    </w:p>
    <w:p w:rsidR="0022064D" w:rsidRPr="0022064D" w:rsidRDefault="0022064D" w:rsidP="0022064D">
      <w:pPr>
        <w:pStyle w:val="Header"/>
        <w:tabs>
          <w:tab w:val="clear" w:pos="4320"/>
          <w:tab w:val="clear" w:pos="8640"/>
        </w:tabs>
        <w:rPr>
          <w:rFonts w:asciiTheme="majorHAnsi" w:hAnsiTheme="majorHAnsi"/>
          <w:b/>
          <w:sz w:val="20"/>
        </w:rPr>
      </w:pPr>
      <w:r w:rsidRPr="0022064D">
        <w:rPr>
          <w:rFonts w:asciiTheme="majorHAnsi" w:hAnsiTheme="majorHAnsi"/>
          <w:sz w:val="20"/>
        </w:rPr>
        <w:t xml:space="preserve">For this asana verbal instruction </w:t>
      </w:r>
      <w:r>
        <w:rPr>
          <w:rFonts w:asciiTheme="majorHAnsi" w:hAnsiTheme="majorHAnsi"/>
          <w:sz w:val="20"/>
        </w:rPr>
        <w:t xml:space="preserve">or one to one demonstration </w:t>
      </w:r>
      <w:r w:rsidRPr="0022064D">
        <w:rPr>
          <w:rFonts w:asciiTheme="majorHAnsi" w:hAnsiTheme="majorHAnsi"/>
          <w:sz w:val="20"/>
        </w:rPr>
        <w:t xml:space="preserve">is ideal since any physical adjustment can easily unbalance a student. However we can alter the position of the </w:t>
      </w:r>
      <w:r>
        <w:rPr>
          <w:rFonts w:asciiTheme="majorHAnsi" w:hAnsiTheme="majorHAnsi"/>
          <w:sz w:val="20"/>
        </w:rPr>
        <w:t xml:space="preserve">upper arm, especially when it has been lowered too much. </w:t>
      </w:r>
      <w:r w:rsidRPr="0022064D">
        <w:rPr>
          <w:rFonts w:asciiTheme="majorHAnsi" w:hAnsiTheme="majorHAnsi"/>
          <w:sz w:val="20"/>
        </w:rPr>
        <w:t xml:space="preserve">We can also with care place one hand lightly upon the bent leg hip and the other hand at the raised arm shoulder, encouraging the hip downwards and the ribcage forwards. </w:t>
      </w:r>
    </w:p>
    <w:p w:rsidR="0022064D" w:rsidRPr="0022064D" w:rsidRDefault="0022064D" w:rsidP="0022064D">
      <w:pPr>
        <w:pStyle w:val="Header"/>
        <w:tabs>
          <w:tab w:val="clear" w:pos="4320"/>
          <w:tab w:val="clear" w:pos="8640"/>
        </w:tabs>
        <w:rPr>
          <w:rFonts w:asciiTheme="majorHAnsi" w:hAnsiTheme="majorHAnsi"/>
          <w:b/>
          <w:sz w:val="28"/>
        </w:rPr>
      </w:pPr>
    </w:p>
    <w:p w:rsidR="00113E5C" w:rsidRPr="0022064D" w:rsidRDefault="00113E5C">
      <w:pPr>
        <w:rPr>
          <w:rFonts w:asciiTheme="majorHAnsi" w:hAnsiTheme="majorHAnsi"/>
        </w:rPr>
      </w:pPr>
    </w:p>
    <w:sectPr w:rsidR="00113E5C" w:rsidRPr="0022064D" w:rsidSect="00113E5C">
      <w:footerReference w:type="even" r:id="rId13"/>
      <w:footerReference w:type="default" r:id="rId1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64D" w:rsidRDefault="0022064D" w:rsidP="0022064D">
      <w:r>
        <w:separator/>
      </w:r>
    </w:p>
  </w:endnote>
  <w:endnote w:type="continuationSeparator" w:id="0">
    <w:p w:rsidR="0022064D" w:rsidRDefault="0022064D" w:rsidP="00220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Shaker 2 Light">
    <w:panose1 w:val="02000506050000020003"/>
    <w:charset w:val="00"/>
    <w:family w:val="auto"/>
    <w:pitch w:val="variable"/>
    <w:sig w:usb0="A00000AF" w:usb1="5000204B" w:usb2="00000000" w:usb3="00000000" w:csb0="0000009B"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64D" w:rsidRDefault="0022064D" w:rsidP="002206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064D" w:rsidRDefault="0022064D" w:rsidP="0022064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64D" w:rsidRDefault="0022064D" w:rsidP="002206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5E65">
      <w:rPr>
        <w:rStyle w:val="PageNumber"/>
      </w:rPr>
      <w:t>1</w:t>
    </w:r>
    <w:r>
      <w:rPr>
        <w:rStyle w:val="PageNumber"/>
      </w:rPr>
      <w:fldChar w:fldCharType="end"/>
    </w:r>
  </w:p>
  <w:p w:rsidR="0022064D" w:rsidRDefault="0022064D" w:rsidP="0022064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64D" w:rsidRDefault="0022064D" w:rsidP="0022064D">
      <w:r>
        <w:separator/>
      </w:r>
    </w:p>
  </w:footnote>
  <w:footnote w:type="continuationSeparator" w:id="0">
    <w:p w:rsidR="0022064D" w:rsidRDefault="0022064D" w:rsidP="0022064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62E79"/>
    <w:multiLevelType w:val="hybridMultilevel"/>
    <w:tmpl w:val="3DB47E7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310788D"/>
    <w:multiLevelType w:val="hybridMultilevel"/>
    <w:tmpl w:val="37460A1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64D"/>
    <w:rsid w:val="00113E5C"/>
    <w:rsid w:val="0022064D"/>
    <w:rsid w:val="008D5E65"/>
    <w:rsid w:val="00CB5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64D"/>
    <w:rPr>
      <w:rFonts w:ascii="Times" w:eastAsia="Times" w:hAnsi="Times" w:cs="Times New Roman"/>
      <w:noProof/>
      <w:szCs w:val="20"/>
      <w:lang w:val="en-GB"/>
    </w:rPr>
  </w:style>
  <w:style w:type="paragraph" w:styleId="Heading1">
    <w:name w:val="heading 1"/>
    <w:basedOn w:val="Normal"/>
    <w:next w:val="Normal"/>
    <w:link w:val="Heading1Char"/>
    <w:qFormat/>
    <w:rsid w:val="0022064D"/>
    <w:pPr>
      <w:keepNext/>
      <w:outlineLvl w:val="0"/>
    </w:pPr>
    <w:rPr>
      <w:rFonts w:ascii="Optima" w:hAnsi="Optima"/>
      <w:b/>
      <w:sz w:val="48"/>
    </w:rPr>
  </w:style>
  <w:style w:type="paragraph" w:styleId="Heading2">
    <w:name w:val="heading 2"/>
    <w:basedOn w:val="Normal"/>
    <w:next w:val="Normal"/>
    <w:link w:val="Heading2Char"/>
    <w:qFormat/>
    <w:rsid w:val="0022064D"/>
    <w:pPr>
      <w:keepNext/>
      <w:ind w:left="720"/>
      <w:outlineLvl w:val="1"/>
    </w:pPr>
    <w:rPr>
      <w:rFonts w:ascii="Shaker 2 Light" w:hAnsi="Shaker 2 Light"/>
      <w:i/>
      <w:sz w:val="22"/>
    </w:rPr>
  </w:style>
  <w:style w:type="paragraph" w:styleId="Heading4">
    <w:name w:val="heading 4"/>
    <w:basedOn w:val="Normal"/>
    <w:next w:val="Normal"/>
    <w:link w:val="Heading4Char"/>
    <w:qFormat/>
    <w:rsid w:val="0022064D"/>
    <w:pPr>
      <w:keepNext/>
      <w:outlineLvl w:val="3"/>
    </w:pPr>
    <w:rPr>
      <w:rFonts w:ascii="Shaker 2 Light" w:hAnsi="Shaker 2 Light"/>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064D"/>
    <w:rPr>
      <w:rFonts w:ascii="Optima" w:eastAsia="Times" w:hAnsi="Optima" w:cs="Times New Roman"/>
      <w:b/>
      <w:noProof/>
      <w:sz w:val="48"/>
      <w:szCs w:val="20"/>
      <w:lang w:val="en-GB"/>
    </w:rPr>
  </w:style>
  <w:style w:type="character" w:customStyle="1" w:styleId="Heading2Char">
    <w:name w:val="Heading 2 Char"/>
    <w:basedOn w:val="DefaultParagraphFont"/>
    <w:link w:val="Heading2"/>
    <w:rsid w:val="0022064D"/>
    <w:rPr>
      <w:rFonts w:ascii="Shaker 2 Light" w:eastAsia="Times" w:hAnsi="Shaker 2 Light" w:cs="Times New Roman"/>
      <w:i/>
      <w:noProof/>
      <w:sz w:val="22"/>
      <w:szCs w:val="20"/>
      <w:lang w:val="en-GB"/>
    </w:rPr>
  </w:style>
  <w:style w:type="character" w:customStyle="1" w:styleId="Heading4Char">
    <w:name w:val="Heading 4 Char"/>
    <w:basedOn w:val="DefaultParagraphFont"/>
    <w:link w:val="Heading4"/>
    <w:rsid w:val="0022064D"/>
    <w:rPr>
      <w:rFonts w:ascii="Shaker 2 Light" w:eastAsia="Times" w:hAnsi="Shaker 2 Light" w:cs="Times New Roman"/>
      <w:b/>
      <w:noProof/>
      <w:sz w:val="22"/>
      <w:szCs w:val="20"/>
      <w:lang w:val="en-GB"/>
    </w:rPr>
  </w:style>
  <w:style w:type="paragraph" w:styleId="Header">
    <w:name w:val="header"/>
    <w:basedOn w:val="Normal"/>
    <w:link w:val="HeaderChar"/>
    <w:rsid w:val="0022064D"/>
    <w:pPr>
      <w:tabs>
        <w:tab w:val="center" w:pos="4320"/>
        <w:tab w:val="right" w:pos="8640"/>
      </w:tabs>
    </w:pPr>
  </w:style>
  <w:style w:type="character" w:customStyle="1" w:styleId="HeaderChar">
    <w:name w:val="Header Char"/>
    <w:basedOn w:val="DefaultParagraphFont"/>
    <w:link w:val="Header"/>
    <w:rsid w:val="0022064D"/>
    <w:rPr>
      <w:rFonts w:ascii="Times" w:eastAsia="Times" w:hAnsi="Times" w:cs="Times New Roman"/>
      <w:noProof/>
      <w:szCs w:val="20"/>
      <w:lang w:val="en-GB"/>
    </w:rPr>
  </w:style>
  <w:style w:type="paragraph" w:styleId="BodyText2">
    <w:name w:val="Body Text 2"/>
    <w:basedOn w:val="Normal"/>
    <w:link w:val="BodyText2Char"/>
    <w:rsid w:val="0022064D"/>
    <w:rPr>
      <w:rFonts w:ascii="Shaker 2 Light" w:hAnsi="Shaker 2 Light"/>
      <w:sz w:val="22"/>
    </w:rPr>
  </w:style>
  <w:style w:type="character" w:customStyle="1" w:styleId="BodyText2Char">
    <w:name w:val="Body Text 2 Char"/>
    <w:basedOn w:val="DefaultParagraphFont"/>
    <w:link w:val="BodyText2"/>
    <w:rsid w:val="0022064D"/>
    <w:rPr>
      <w:rFonts w:ascii="Shaker 2 Light" w:eastAsia="Times" w:hAnsi="Shaker 2 Light" w:cs="Times New Roman"/>
      <w:noProof/>
      <w:sz w:val="22"/>
      <w:szCs w:val="20"/>
      <w:lang w:val="en-GB"/>
    </w:rPr>
  </w:style>
  <w:style w:type="paragraph" w:styleId="Footer">
    <w:name w:val="footer"/>
    <w:basedOn w:val="Normal"/>
    <w:link w:val="FooterChar"/>
    <w:uiPriority w:val="99"/>
    <w:unhideWhenUsed/>
    <w:rsid w:val="0022064D"/>
    <w:pPr>
      <w:tabs>
        <w:tab w:val="center" w:pos="4320"/>
        <w:tab w:val="right" w:pos="8640"/>
      </w:tabs>
    </w:pPr>
  </w:style>
  <w:style w:type="character" w:customStyle="1" w:styleId="FooterChar">
    <w:name w:val="Footer Char"/>
    <w:basedOn w:val="DefaultParagraphFont"/>
    <w:link w:val="Footer"/>
    <w:uiPriority w:val="99"/>
    <w:rsid w:val="0022064D"/>
    <w:rPr>
      <w:rFonts w:ascii="Times" w:eastAsia="Times" w:hAnsi="Times" w:cs="Times New Roman"/>
      <w:noProof/>
      <w:szCs w:val="20"/>
      <w:lang w:val="en-GB"/>
    </w:rPr>
  </w:style>
  <w:style w:type="character" w:styleId="PageNumber">
    <w:name w:val="page number"/>
    <w:basedOn w:val="DefaultParagraphFont"/>
    <w:uiPriority w:val="99"/>
    <w:semiHidden/>
    <w:unhideWhenUsed/>
    <w:rsid w:val="0022064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64D"/>
    <w:rPr>
      <w:rFonts w:ascii="Times" w:eastAsia="Times" w:hAnsi="Times" w:cs="Times New Roman"/>
      <w:noProof/>
      <w:szCs w:val="20"/>
      <w:lang w:val="en-GB"/>
    </w:rPr>
  </w:style>
  <w:style w:type="paragraph" w:styleId="Heading1">
    <w:name w:val="heading 1"/>
    <w:basedOn w:val="Normal"/>
    <w:next w:val="Normal"/>
    <w:link w:val="Heading1Char"/>
    <w:qFormat/>
    <w:rsid w:val="0022064D"/>
    <w:pPr>
      <w:keepNext/>
      <w:outlineLvl w:val="0"/>
    </w:pPr>
    <w:rPr>
      <w:rFonts w:ascii="Optima" w:hAnsi="Optima"/>
      <w:b/>
      <w:sz w:val="48"/>
    </w:rPr>
  </w:style>
  <w:style w:type="paragraph" w:styleId="Heading2">
    <w:name w:val="heading 2"/>
    <w:basedOn w:val="Normal"/>
    <w:next w:val="Normal"/>
    <w:link w:val="Heading2Char"/>
    <w:qFormat/>
    <w:rsid w:val="0022064D"/>
    <w:pPr>
      <w:keepNext/>
      <w:ind w:left="720"/>
      <w:outlineLvl w:val="1"/>
    </w:pPr>
    <w:rPr>
      <w:rFonts w:ascii="Shaker 2 Light" w:hAnsi="Shaker 2 Light"/>
      <w:i/>
      <w:sz w:val="22"/>
    </w:rPr>
  </w:style>
  <w:style w:type="paragraph" w:styleId="Heading4">
    <w:name w:val="heading 4"/>
    <w:basedOn w:val="Normal"/>
    <w:next w:val="Normal"/>
    <w:link w:val="Heading4Char"/>
    <w:qFormat/>
    <w:rsid w:val="0022064D"/>
    <w:pPr>
      <w:keepNext/>
      <w:outlineLvl w:val="3"/>
    </w:pPr>
    <w:rPr>
      <w:rFonts w:ascii="Shaker 2 Light" w:hAnsi="Shaker 2 Light"/>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064D"/>
    <w:rPr>
      <w:rFonts w:ascii="Optima" w:eastAsia="Times" w:hAnsi="Optima" w:cs="Times New Roman"/>
      <w:b/>
      <w:noProof/>
      <w:sz w:val="48"/>
      <w:szCs w:val="20"/>
      <w:lang w:val="en-GB"/>
    </w:rPr>
  </w:style>
  <w:style w:type="character" w:customStyle="1" w:styleId="Heading2Char">
    <w:name w:val="Heading 2 Char"/>
    <w:basedOn w:val="DefaultParagraphFont"/>
    <w:link w:val="Heading2"/>
    <w:rsid w:val="0022064D"/>
    <w:rPr>
      <w:rFonts w:ascii="Shaker 2 Light" w:eastAsia="Times" w:hAnsi="Shaker 2 Light" w:cs="Times New Roman"/>
      <w:i/>
      <w:noProof/>
      <w:sz w:val="22"/>
      <w:szCs w:val="20"/>
      <w:lang w:val="en-GB"/>
    </w:rPr>
  </w:style>
  <w:style w:type="character" w:customStyle="1" w:styleId="Heading4Char">
    <w:name w:val="Heading 4 Char"/>
    <w:basedOn w:val="DefaultParagraphFont"/>
    <w:link w:val="Heading4"/>
    <w:rsid w:val="0022064D"/>
    <w:rPr>
      <w:rFonts w:ascii="Shaker 2 Light" w:eastAsia="Times" w:hAnsi="Shaker 2 Light" w:cs="Times New Roman"/>
      <w:b/>
      <w:noProof/>
      <w:sz w:val="22"/>
      <w:szCs w:val="20"/>
      <w:lang w:val="en-GB"/>
    </w:rPr>
  </w:style>
  <w:style w:type="paragraph" w:styleId="Header">
    <w:name w:val="header"/>
    <w:basedOn w:val="Normal"/>
    <w:link w:val="HeaderChar"/>
    <w:rsid w:val="0022064D"/>
    <w:pPr>
      <w:tabs>
        <w:tab w:val="center" w:pos="4320"/>
        <w:tab w:val="right" w:pos="8640"/>
      </w:tabs>
    </w:pPr>
  </w:style>
  <w:style w:type="character" w:customStyle="1" w:styleId="HeaderChar">
    <w:name w:val="Header Char"/>
    <w:basedOn w:val="DefaultParagraphFont"/>
    <w:link w:val="Header"/>
    <w:rsid w:val="0022064D"/>
    <w:rPr>
      <w:rFonts w:ascii="Times" w:eastAsia="Times" w:hAnsi="Times" w:cs="Times New Roman"/>
      <w:noProof/>
      <w:szCs w:val="20"/>
      <w:lang w:val="en-GB"/>
    </w:rPr>
  </w:style>
  <w:style w:type="paragraph" w:styleId="BodyText2">
    <w:name w:val="Body Text 2"/>
    <w:basedOn w:val="Normal"/>
    <w:link w:val="BodyText2Char"/>
    <w:rsid w:val="0022064D"/>
    <w:rPr>
      <w:rFonts w:ascii="Shaker 2 Light" w:hAnsi="Shaker 2 Light"/>
      <w:sz w:val="22"/>
    </w:rPr>
  </w:style>
  <w:style w:type="character" w:customStyle="1" w:styleId="BodyText2Char">
    <w:name w:val="Body Text 2 Char"/>
    <w:basedOn w:val="DefaultParagraphFont"/>
    <w:link w:val="BodyText2"/>
    <w:rsid w:val="0022064D"/>
    <w:rPr>
      <w:rFonts w:ascii="Shaker 2 Light" w:eastAsia="Times" w:hAnsi="Shaker 2 Light" w:cs="Times New Roman"/>
      <w:noProof/>
      <w:sz w:val="22"/>
      <w:szCs w:val="20"/>
      <w:lang w:val="en-GB"/>
    </w:rPr>
  </w:style>
  <w:style w:type="paragraph" w:styleId="Footer">
    <w:name w:val="footer"/>
    <w:basedOn w:val="Normal"/>
    <w:link w:val="FooterChar"/>
    <w:uiPriority w:val="99"/>
    <w:unhideWhenUsed/>
    <w:rsid w:val="0022064D"/>
    <w:pPr>
      <w:tabs>
        <w:tab w:val="center" w:pos="4320"/>
        <w:tab w:val="right" w:pos="8640"/>
      </w:tabs>
    </w:pPr>
  </w:style>
  <w:style w:type="character" w:customStyle="1" w:styleId="FooterChar">
    <w:name w:val="Footer Char"/>
    <w:basedOn w:val="DefaultParagraphFont"/>
    <w:link w:val="Footer"/>
    <w:uiPriority w:val="99"/>
    <w:rsid w:val="0022064D"/>
    <w:rPr>
      <w:rFonts w:ascii="Times" w:eastAsia="Times" w:hAnsi="Times" w:cs="Times New Roman"/>
      <w:noProof/>
      <w:szCs w:val="20"/>
      <w:lang w:val="en-GB"/>
    </w:rPr>
  </w:style>
  <w:style w:type="character" w:styleId="PageNumber">
    <w:name w:val="page number"/>
    <w:basedOn w:val="DefaultParagraphFont"/>
    <w:uiPriority w:val="99"/>
    <w:semiHidden/>
    <w:unhideWhenUsed/>
    <w:rsid w:val="00220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863</Words>
  <Characters>4923</Characters>
  <Application>Microsoft Macintosh Word</Application>
  <DocSecurity>0</DocSecurity>
  <Lines>41</Lines>
  <Paragraphs>11</Paragraphs>
  <ScaleCrop>false</ScaleCrop>
  <Company/>
  <LinksUpToDate>false</LinksUpToDate>
  <CharactersWithSpaces>5775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2</cp:revision>
  <dcterms:created xsi:type="dcterms:W3CDTF">2014-11-27T11:23:00Z</dcterms:created>
  <dcterms:modified xsi:type="dcterms:W3CDTF">2014-11-27T11:23:00Z</dcterms:modified>
</cp:coreProperties>
</file>