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CF540" w14:textId="77777777" w:rsidR="00FE718A" w:rsidRPr="00477D66" w:rsidRDefault="00FE718A" w:rsidP="00FE718A">
      <w:pPr>
        <w:pStyle w:val="Heading2"/>
        <w:ind w:left="0"/>
      </w:pPr>
      <w:r w:rsidRPr="006E665C">
        <w:t xml:space="preserve">Assignment Task 7.1:  The Upanishads and the Bhagavad Gita </w:t>
      </w:r>
    </w:p>
    <w:p w14:paraId="76096520" w14:textId="77777777" w:rsidR="00FE718A" w:rsidRDefault="00FE718A" w:rsidP="00FE718A">
      <w:pPr>
        <w:rPr>
          <w:rFonts w:asciiTheme="majorHAnsi" w:hAnsiTheme="majorHAnsi" w:cstheme="majorHAnsi"/>
          <w:b/>
          <w:i/>
        </w:rPr>
      </w:pPr>
      <w:r w:rsidRPr="00477D66">
        <w:rPr>
          <w:rFonts w:asciiTheme="majorHAnsi" w:hAnsiTheme="majorHAnsi" w:cstheme="majorHAnsi"/>
          <w:b/>
          <w:i/>
        </w:rPr>
        <w:t>Integrating philosophical principles into yoga practice</w:t>
      </w:r>
    </w:p>
    <w:p w14:paraId="61796466" w14:textId="77777777" w:rsidR="00FE718A" w:rsidRPr="00477D66" w:rsidRDefault="00FE718A" w:rsidP="00FE718A">
      <w:pPr>
        <w:rPr>
          <w:rFonts w:asciiTheme="majorHAnsi" w:hAnsiTheme="majorHAnsi" w:cstheme="majorHAnsi"/>
          <w:b/>
          <w:i/>
        </w:rPr>
      </w:pPr>
    </w:p>
    <w:p w14:paraId="090D8CED" w14:textId="77777777" w:rsidR="00FE718A" w:rsidRPr="006E665C" w:rsidRDefault="00FE718A" w:rsidP="00FE718A">
      <w:pPr>
        <w:jc w:val="both"/>
        <w:rPr>
          <w:rFonts w:asciiTheme="majorHAnsi" w:hAnsiTheme="majorHAnsi" w:cstheme="majorHAnsi"/>
          <w:b/>
        </w:rPr>
      </w:pPr>
      <w:r w:rsidRPr="006E665C">
        <w:rPr>
          <w:rFonts w:asciiTheme="majorHAnsi" w:hAnsiTheme="majorHAnsi" w:cstheme="majorHAnsi"/>
          <w:b/>
        </w:rPr>
        <w:t>Formal assessment and underpinning knowledge for The Teaching and Philosophy of Meditation</w:t>
      </w:r>
    </w:p>
    <w:p w14:paraId="67E41AD7" w14:textId="77777777" w:rsidR="00FE718A" w:rsidRPr="006E665C" w:rsidRDefault="00FE718A" w:rsidP="00FE718A">
      <w:pPr>
        <w:jc w:val="both"/>
        <w:rPr>
          <w:rFonts w:asciiTheme="majorHAnsi" w:hAnsiTheme="majorHAnsi" w:cstheme="majorHAnsi"/>
        </w:rPr>
      </w:pPr>
    </w:p>
    <w:p w14:paraId="34E69388" w14:textId="77777777" w:rsidR="00FE718A" w:rsidRPr="006E665C" w:rsidRDefault="00FE718A" w:rsidP="00FE718A">
      <w:pPr>
        <w:jc w:val="both"/>
        <w:rPr>
          <w:rFonts w:asciiTheme="majorHAnsi" w:hAnsiTheme="majorHAnsi" w:cstheme="majorHAnsi"/>
          <w:color w:val="000000"/>
          <w:sz w:val="22"/>
          <w:szCs w:val="22"/>
        </w:rPr>
      </w:pPr>
      <w:r w:rsidRPr="006E665C">
        <w:rPr>
          <w:rFonts w:asciiTheme="majorHAnsi" w:hAnsiTheme="majorHAnsi" w:cstheme="majorHAnsi"/>
          <w:sz w:val="22"/>
          <w:szCs w:val="22"/>
        </w:rPr>
        <w:t>Discuss in depth ONE of the following</w:t>
      </w:r>
      <w:r w:rsidRPr="006E665C">
        <w:rPr>
          <w:rFonts w:asciiTheme="majorHAnsi" w:hAnsiTheme="majorHAnsi" w:cstheme="majorHAnsi"/>
          <w:spacing w:val="-1"/>
          <w:sz w:val="22"/>
          <w:szCs w:val="22"/>
        </w:rPr>
        <w:t xml:space="preserve"> </w:t>
      </w:r>
      <w:r w:rsidRPr="006E665C">
        <w:rPr>
          <w:rFonts w:asciiTheme="majorHAnsi" w:hAnsiTheme="majorHAnsi" w:cstheme="majorHAnsi"/>
          <w:sz w:val="22"/>
          <w:szCs w:val="22"/>
        </w:rPr>
        <w:t>themes with reference to passages from the source texts and informed commentar</w:t>
      </w:r>
      <w:r w:rsidRPr="006E665C">
        <w:rPr>
          <w:rFonts w:asciiTheme="majorHAnsi" w:hAnsiTheme="majorHAnsi" w:cstheme="majorHAnsi"/>
          <w:spacing w:val="-15"/>
          <w:sz w:val="22"/>
          <w:szCs w:val="22"/>
        </w:rPr>
        <w:t>y</w:t>
      </w:r>
      <w:r w:rsidRPr="006E665C">
        <w:rPr>
          <w:rFonts w:asciiTheme="majorHAnsi" w:hAnsiTheme="majorHAnsi" w:cstheme="majorHAnsi"/>
          <w:sz w:val="22"/>
          <w:szCs w:val="22"/>
        </w:rPr>
        <w:t>. Give personal views on what the theme means to you and the relevance of teaching aspects of the Upanishads</w:t>
      </w:r>
      <w:r w:rsidRPr="006E665C">
        <w:rPr>
          <w:rFonts w:asciiTheme="majorHAnsi" w:hAnsiTheme="majorHAnsi" w:cstheme="majorHAnsi"/>
          <w:spacing w:val="-1"/>
          <w:sz w:val="22"/>
          <w:szCs w:val="22"/>
        </w:rPr>
        <w:t xml:space="preserve"> </w:t>
      </w:r>
      <w:r w:rsidRPr="006E665C">
        <w:rPr>
          <w:rFonts w:asciiTheme="majorHAnsi" w:hAnsiTheme="majorHAnsi" w:cstheme="majorHAnsi"/>
          <w:sz w:val="22"/>
          <w:szCs w:val="22"/>
        </w:rPr>
        <w:t>or the Bhagavad Gita to students in western yoga classes</w:t>
      </w:r>
    </w:p>
    <w:p w14:paraId="0CB691B1" w14:textId="77777777" w:rsidR="00FE718A" w:rsidRPr="006E665C" w:rsidRDefault="00FE718A" w:rsidP="00FE718A">
      <w:pPr>
        <w:kinsoku w:val="0"/>
        <w:overflowPunct w:val="0"/>
        <w:jc w:val="both"/>
        <w:rPr>
          <w:rFonts w:asciiTheme="majorHAnsi" w:hAnsiTheme="majorHAnsi" w:cstheme="majorHAnsi"/>
          <w:kern w:val="2"/>
          <w:sz w:val="22"/>
          <w:szCs w:val="22"/>
        </w:rPr>
      </w:pPr>
    </w:p>
    <w:p w14:paraId="52FFD924" w14:textId="77777777" w:rsidR="00FE718A" w:rsidRPr="006E665C" w:rsidRDefault="00FE718A" w:rsidP="00FE718A">
      <w:pPr>
        <w:pStyle w:val="BodyText"/>
        <w:numPr>
          <w:ilvl w:val="0"/>
          <w:numId w:val="1"/>
        </w:numPr>
        <w:tabs>
          <w:tab w:val="left" w:pos="680"/>
        </w:tabs>
        <w:kinsoku w:val="0"/>
        <w:overflowPunct w:val="0"/>
        <w:ind w:left="680"/>
        <w:jc w:val="both"/>
        <w:rPr>
          <w:rFonts w:asciiTheme="majorHAnsi" w:hAnsiTheme="majorHAnsi" w:cstheme="majorHAnsi"/>
          <w:color w:val="000000"/>
          <w:kern w:val="2"/>
          <w:sz w:val="22"/>
          <w:szCs w:val="22"/>
        </w:rPr>
      </w:pPr>
      <w:r w:rsidRPr="006E665C">
        <w:rPr>
          <w:rFonts w:asciiTheme="majorHAnsi" w:hAnsiTheme="majorHAnsi" w:cstheme="majorHAnsi"/>
          <w:color w:val="231F20"/>
          <w:kern w:val="2"/>
          <w:sz w:val="22"/>
          <w:szCs w:val="22"/>
        </w:rPr>
        <w:t>The Soul or Self.</w:t>
      </w:r>
    </w:p>
    <w:p w14:paraId="3C3A0981" w14:textId="77777777" w:rsidR="00FE718A" w:rsidRPr="006E665C" w:rsidRDefault="00FE718A" w:rsidP="00FE718A">
      <w:pPr>
        <w:kinsoku w:val="0"/>
        <w:overflowPunct w:val="0"/>
        <w:jc w:val="both"/>
        <w:rPr>
          <w:rFonts w:asciiTheme="majorHAnsi" w:hAnsiTheme="majorHAnsi" w:cstheme="majorHAnsi"/>
          <w:kern w:val="2"/>
          <w:sz w:val="22"/>
          <w:szCs w:val="22"/>
        </w:rPr>
      </w:pPr>
    </w:p>
    <w:p w14:paraId="198B6206" w14:textId="77777777" w:rsidR="00FE718A" w:rsidRPr="006E665C" w:rsidRDefault="00FE718A" w:rsidP="00FE718A">
      <w:pPr>
        <w:pStyle w:val="BodyText"/>
        <w:numPr>
          <w:ilvl w:val="0"/>
          <w:numId w:val="1"/>
        </w:numPr>
        <w:tabs>
          <w:tab w:val="left" w:pos="680"/>
        </w:tabs>
        <w:kinsoku w:val="0"/>
        <w:overflowPunct w:val="0"/>
        <w:ind w:left="680"/>
        <w:jc w:val="both"/>
        <w:rPr>
          <w:rFonts w:asciiTheme="majorHAnsi" w:hAnsiTheme="majorHAnsi" w:cstheme="majorHAnsi"/>
          <w:color w:val="000000"/>
          <w:kern w:val="2"/>
          <w:sz w:val="22"/>
          <w:szCs w:val="22"/>
        </w:rPr>
      </w:pPr>
      <w:r w:rsidRPr="006E665C">
        <w:rPr>
          <w:rFonts w:asciiTheme="majorHAnsi" w:hAnsiTheme="majorHAnsi" w:cstheme="majorHAnsi"/>
          <w:color w:val="231F20"/>
          <w:kern w:val="2"/>
          <w:sz w:val="22"/>
          <w:szCs w:val="22"/>
        </w:rPr>
        <w:t>The Mantra OM and states of consciousness.</w:t>
      </w:r>
    </w:p>
    <w:p w14:paraId="133C3096" w14:textId="77777777" w:rsidR="00FE718A" w:rsidRPr="006E665C" w:rsidRDefault="00FE718A" w:rsidP="00FE718A">
      <w:pPr>
        <w:kinsoku w:val="0"/>
        <w:overflowPunct w:val="0"/>
        <w:jc w:val="both"/>
        <w:rPr>
          <w:rFonts w:asciiTheme="majorHAnsi" w:hAnsiTheme="majorHAnsi" w:cstheme="majorHAnsi"/>
          <w:kern w:val="2"/>
          <w:sz w:val="22"/>
          <w:szCs w:val="22"/>
        </w:rPr>
      </w:pPr>
    </w:p>
    <w:p w14:paraId="0720AB02" w14:textId="77777777" w:rsidR="00FE718A" w:rsidRPr="006E665C" w:rsidRDefault="00FE718A" w:rsidP="00FE718A">
      <w:pPr>
        <w:pStyle w:val="BodyText"/>
        <w:numPr>
          <w:ilvl w:val="0"/>
          <w:numId w:val="1"/>
        </w:numPr>
        <w:tabs>
          <w:tab w:val="left" w:pos="680"/>
        </w:tabs>
        <w:kinsoku w:val="0"/>
        <w:overflowPunct w:val="0"/>
        <w:ind w:left="680"/>
        <w:jc w:val="both"/>
        <w:rPr>
          <w:rFonts w:asciiTheme="majorHAnsi" w:hAnsiTheme="majorHAnsi" w:cstheme="majorHAnsi"/>
          <w:color w:val="000000"/>
          <w:kern w:val="2"/>
          <w:sz w:val="22"/>
          <w:szCs w:val="22"/>
        </w:rPr>
      </w:pPr>
      <w:r w:rsidRPr="006E665C">
        <w:rPr>
          <w:rFonts w:asciiTheme="majorHAnsi" w:hAnsiTheme="majorHAnsi" w:cstheme="majorHAnsi"/>
          <w:color w:val="231F20"/>
          <w:kern w:val="2"/>
          <w:sz w:val="22"/>
          <w:szCs w:val="22"/>
        </w:rPr>
        <w:t>Karma and Reincarnation.</w:t>
      </w:r>
    </w:p>
    <w:p w14:paraId="0B4D2E44" w14:textId="77777777" w:rsidR="00FE718A" w:rsidRPr="006E665C" w:rsidRDefault="00FE718A" w:rsidP="00FE718A">
      <w:pPr>
        <w:kinsoku w:val="0"/>
        <w:overflowPunct w:val="0"/>
        <w:jc w:val="both"/>
        <w:rPr>
          <w:rFonts w:asciiTheme="majorHAnsi" w:hAnsiTheme="majorHAnsi" w:cstheme="majorHAnsi"/>
          <w:kern w:val="2"/>
          <w:sz w:val="22"/>
          <w:szCs w:val="22"/>
        </w:rPr>
      </w:pPr>
    </w:p>
    <w:p w14:paraId="2AF4A592" w14:textId="77777777" w:rsidR="00FE718A" w:rsidRPr="006E665C" w:rsidRDefault="00FE718A" w:rsidP="00FE718A">
      <w:pPr>
        <w:pStyle w:val="BodyText"/>
        <w:numPr>
          <w:ilvl w:val="0"/>
          <w:numId w:val="1"/>
        </w:numPr>
        <w:tabs>
          <w:tab w:val="left" w:pos="680"/>
        </w:tabs>
        <w:kinsoku w:val="0"/>
        <w:overflowPunct w:val="0"/>
        <w:ind w:left="680"/>
        <w:jc w:val="both"/>
        <w:rPr>
          <w:rFonts w:asciiTheme="majorHAnsi" w:hAnsiTheme="majorHAnsi" w:cstheme="majorHAnsi"/>
          <w:color w:val="000000"/>
          <w:kern w:val="2"/>
          <w:sz w:val="22"/>
          <w:szCs w:val="22"/>
        </w:rPr>
      </w:pPr>
      <w:r w:rsidRPr="006E665C">
        <w:rPr>
          <w:rFonts w:asciiTheme="majorHAnsi" w:hAnsiTheme="majorHAnsi" w:cstheme="majorHAnsi"/>
          <w:color w:val="231F20"/>
          <w:kern w:val="2"/>
          <w:sz w:val="22"/>
          <w:szCs w:val="22"/>
        </w:rPr>
        <w:t>Meditation as a means to Self-discover</w:t>
      </w:r>
      <w:r w:rsidRPr="006E665C">
        <w:rPr>
          <w:rFonts w:asciiTheme="majorHAnsi" w:hAnsiTheme="majorHAnsi" w:cstheme="majorHAnsi"/>
          <w:color w:val="231F20"/>
          <w:spacing w:val="-15"/>
          <w:kern w:val="2"/>
          <w:sz w:val="22"/>
          <w:szCs w:val="22"/>
        </w:rPr>
        <w:t>y</w:t>
      </w:r>
      <w:r w:rsidRPr="006E665C">
        <w:rPr>
          <w:rFonts w:asciiTheme="majorHAnsi" w:hAnsiTheme="majorHAnsi" w:cstheme="majorHAnsi"/>
          <w:color w:val="231F20"/>
          <w:kern w:val="2"/>
          <w:sz w:val="22"/>
          <w:szCs w:val="22"/>
        </w:rPr>
        <w:t>.</w:t>
      </w:r>
    </w:p>
    <w:p w14:paraId="068094BB" w14:textId="77777777" w:rsidR="00FE718A" w:rsidRPr="006E665C" w:rsidRDefault="00FE718A" w:rsidP="00FE718A">
      <w:pPr>
        <w:kinsoku w:val="0"/>
        <w:overflowPunct w:val="0"/>
        <w:jc w:val="both"/>
        <w:rPr>
          <w:rFonts w:asciiTheme="majorHAnsi" w:hAnsiTheme="majorHAnsi" w:cstheme="majorHAnsi"/>
          <w:kern w:val="2"/>
          <w:sz w:val="22"/>
          <w:szCs w:val="22"/>
        </w:rPr>
      </w:pPr>
    </w:p>
    <w:p w14:paraId="0DD67060" w14:textId="77777777" w:rsidR="00FE718A" w:rsidRPr="006E665C" w:rsidRDefault="00FE718A" w:rsidP="00FE718A">
      <w:pPr>
        <w:pStyle w:val="BodyText"/>
        <w:numPr>
          <w:ilvl w:val="0"/>
          <w:numId w:val="1"/>
        </w:numPr>
        <w:tabs>
          <w:tab w:val="left" w:pos="680"/>
        </w:tabs>
        <w:kinsoku w:val="0"/>
        <w:overflowPunct w:val="0"/>
        <w:ind w:left="680"/>
        <w:jc w:val="both"/>
        <w:rPr>
          <w:rFonts w:asciiTheme="majorHAnsi" w:hAnsiTheme="majorHAnsi" w:cstheme="majorHAnsi"/>
          <w:color w:val="000000"/>
          <w:kern w:val="2"/>
          <w:sz w:val="22"/>
          <w:szCs w:val="22"/>
        </w:rPr>
      </w:pPr>
      <w:r w:rsidRPr="006E665C">
        <w:rPr>
          <w:rFonts w:asciiTheme="majorHAnsi" w:hAnsiTheme="majorHAnsi" w:cstheme="majorHAnsi"/>
          <w:color w:val="231F20"/>
          <w:kern w:val="2"/>
          <w:sz w:val="22"/>
          <w:szCs w:val="22"/>
        </w:rPr>
        <w:t>Non-duality and Brahman.</w:t>
      </w:r>
    </w:p>
    <w:p w14:paraId="76A1CD51" w14:textId="77777777" w:rsidR="00FE718A" w:rsidRPr="006E665C" w:rsidRDefault="00FE718A" w:rsidP="00FE718A">
      <w:pPr>
        <w:kinsoku w:val="0"/>
        <w:overflowPunct w:val="0"/>
        <w:jc w:val="both"/>
        <w:rPr>
          <w:rFonts w:asciiTheme="majorHAnsi" w:hAnsiTheme="majorHAnsi" w:cstheme="majorHAnsi"/>
          <w:kern w:val="2"/>
          <w:sz w:val="22"/>
          <w:szCs w:val="22"/>
        </w:rPr>
      </w:pPr>
    </w:p>
    <w:p w14:paraId="384E9057" w14:textId="77777777" w:rsidR="00FE718A" w:rsidRPr="006E665C" w:rsidRDefault="00FE718A" w:rsidP="00FE718A">
      <w:pPr>
        <w:pStyle w:val="BodyText"/>
        <w:numPr>
          <w:ilvl w:val="0"/>
          <w:numId w:val="1"/>
        </w:numPr>
        <w:tabs>
          <w:tab w:val="left" w:pos="680"/>
        </w:tabs>
        <w:kinsoku w:val="0"/>
        <w:overflowPunct w:val="0"/>
        <w:ind w:left="680" w:right="291"/>
        <w:jc w:val="both"/>
        <w:rPr>
          <w:rFonts w:asciiTheme="majorHAnsi" w:hAnsiTheme="majorHAnsi" w:cstheme="majorHAnsi"/>
          <w:color w:val="000000"/>
          <w:kern w:val="2"/>
          <w:sz w:val="22"/>
          <w:szCs w:val="22"/>
        </w:rPr>
      </w:pPr>
      <w:r w:rsidRPr="006E665C">
        <w:rPr>
          <w:rFonts w:asciiTheme="majorHAnsi" w:hAnsiTheme="majorHAnsi" w:cstheme="majorHAnsi"/>
          <w:color w:val="231F20"/>
          <w:kern w:val="2"/>
          <w:sz w:val="22"/>
          <w:szCs w:val="22"/>
        </w:rPr>
        <w:t>Paths of</w:t>
      </w:r>
      <w:r w:rsidRPr="006E665C">
        <w:rPr>
          <w:rFonts w:asciiTheme="majorHAnsi" w:hAnsiTheme="majorHAnsi" w:cstheme="majorHAnsi"/>
          <w:color w:val="231F20"/>
          <w:spacing w:val="-4"/>
          <w:kern w:val="2"/>
          <w:sz w:val="22"/>
          <w:szCs w:val="22"/>
        </w:rPr>
        <w:t xml:space="preserve"> </w:t>
      </w:r>
      <w:r w:rsidRPr="006E665C">
        <w:rPr>
          <w:rFonts w:asciiTheme="majorHAnsi" w:hAnsiTheme="majorHAnsi" w:cstheme="majorHAnsi"/>
          <w:color w:val="231F20"/>
          <w:spacing w:val="-18"/>
          <w:kern w:val="2"/>
          <w:sz w:val="22"/>
          <w:szCs w:val="22"/>
        </w:rPr>
        <w:t>Y</w:t>
      </w:r>
      <w:r w:rsidRPr="006E665C">
        <w:rPr>
          <w:rFonts w:asciiTheme="majorHAnsi" w:hAnsiTheme="majorHAnsi" w:cstheme="majorHAnsi"/>
          <w:color w:val="231F20"/>
          <w:kern w:val="2"/>
          <w:sz w:val="22"/>
          <w:szCs w:val="22"/>
        </w:rPr>
        <w:t>oga: Karma, Bhakti, Jnana and Raja</w:t>
      </w:r>
      <w:r w:rsidRPr="006E665C">
        <w:rPr>
          <w:rFonts w:asciiTheme="majorHAnsi" w:hAnsiTheme="majorHAnsi" w:cstheme="majorHAnsi"/>
          <w:color w:val="231F20"/>
          <w:spacing w:val="-4"/>
          <w:kern w:val="2"/>
          <w:sz w:val="22"/>
          <w:szCs w:val="22"/>
        </w:rPr>
        <w:t xml:space="preserve"> </w:t>
      </w:r>
      <w:r w:rsidRPr="006E665C">
        <w:rPr>
          <w:rFonts w:asciiTheme="majorHAnsi" w:hAnsiTheme="majorHAnsi" w:cstheme="majorHAnsi"/>
          <w:color w:val="231F20"/>
          <w:spacing w:val="-18"/>
          <w:kern w:val="2"/>
          <w:sz w:val="22"/>
          <w:szCs w:val="22"/>
        </w:rPr>
        <w:t>Y</w:t>
      </w:r>
      <w:r w:rsidRPr="006E665C">
        <w:rPr>
          <w:rFonts w:asciiTheme="majorHAnsi" w:hAnsiTheme="majorHAnsi" w:cstheme="majorHAnsi"/>
          <w:color w:val="231F20"/>
          <w:kern w:val="2"/>
          <w:sz w:val="22"/>
          <w:szCs w:val="22"/>
        </w:rPr>
        <w:t xml:space="preserve">oga </w:t>
      </w:r>
      <w:proofErr w:type="spellStart"/>
      <w:r w:rsidRPr="006E665C">
        <w:rPr>
          <w:rFonts w:asciiTheme="majorHAnsi" w:hAnsiTheme="majorHAnsi" w:cstheme="majorHAnsi"/>
          <w:color w:val="231F20"/>
          <w:kern w:val="2"/>
          <w:sz w:val="22"/>
          <w:szCs w:val="22"/>
        </w:rPr>
        <w:t>summarising</w:t>
      </w:r>
      <w:proofErr w:type="spellEnd"/>
      <w:r w:rsidRPr="006E665C">
        <w:rPr>
          <w:rFonts w:asciiTheme="majorHAnsi" w:hAnsiTheme="majorHAnsi" w:cstheme="majorHAnsi"/>
          <w:color w:val="231F20"/>
          <w:kern w:val="2"/>
          <w:sz w:val="22"/>
          <w:szCs w:val="22"/>
        </w:rPr>
        <w:t xml:space="preserve"> the paths and choosing ONE to discuss in depth.</w:t>
      </w:r>
    </w:p>
    <w:p w14:paraId="39043372" w14:textId="77777777" w:rsidR="00FE718A" w:rsidRPr="006E665C" w:rsidRDefault="00FE718A" w:rsidP="00FE718A">
      <w:pPr>
        <w:kinsoku w:val="0"/>
        <w:overflowPunct w:val="0"/>
        <w:jc w:val="both"/>
        <w:rPr>
          <w:rFonts w:asciiTheme="majorHAnsi" w:hAnsiTheme="majorHAnsi" w:cstheme="majorHAnsi"/>
          <w:kern w:val="2"/>
          <w:sz w:val="22"/>
          <w:szCs w:val="22"/>
        </w:rPr>
      </w:pPr>
    </w:p>
    <w:p w14:paraId="71366E15" w14:textId="77777777" w:rsidR="00FE718A" w:rsidRPr="006E665C" w:rsidRDefault="00FE718A" w:rsidP="00FE718A">
      <w:pPr>
        <w:pStyle w:val="BodyText"/>
        <w:kinsoku w:val="0"/>
        <w:overflowPunct w:val="0"/>
        <w:ind w:left="0" w:right="210"/>
        <w:jc w:val="both"/>
        <w:rPr>
          <w:rFonts w:asciiTheme="majorHAnsi" w:hAnsiTheme="majorHAnsi" w:cstheme="majorHAnsi"/>
          <w:color w:val="000000"/>
          <w:kern w:val="2"/>
          <w:sz w:val="22"/>
          <w:szCs w:val="22"/>
        </w:rPr>
      </w:pPr>
      <w:r w:rsidRPr="006E665C">
        <w:rPr>
          <w:rFonts w:asciiTheme="majorHAnsi" w:hAnsiTheme="majorHAnsi" w:cstheme="majorHAnsi"/>
          <w:color w:val="231F20"/>
          <w:spacing w:val="-18"/>
          <w:kern w:val="2"/>
          <w:sz w:val="22"/>
          <w:szCs w:val="22"/>
        </w:rPr>
        <w:t>Y</w:t>
      </w:r>
      <w:r w:rsidRPr="006E665C">
        <w:rPr>
          <w:rFonts w:asciiTheme="majorHAnsi" w:hAnsiTheme="majorHAnsi" w:cstheme="majorHAnsi"/>
          <w:color w:val="231F20"/>
          <w:kern w:val="2"/>
          <w:sz w:val="22"/>
          <w:szCs w:val="22"/>
        </w:rPr>
        <w:t>our work should demonstrate personal research by including</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references from your source Upanishad</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or the Bhagavad Gita and at least one other Upanishad</w:t>
      </w:r>
      <w:r w:rsidRPr="006E665C">
        <w:rPr>
          <w:rFonts w:asciiTheme="majorHAnsi" w:hAnsiTheme="majorHAnsi" w:cstheme="majorHAnsi"/>
          <w:color w:val="231F20"/>
          <w:spacing w:val="-1"/>
          <w:kern w:val="2"/>
          <w:sz w:val="22"/>
          <w:szCs w:val="22"/>
        </w:rPr>
        <w:t xml:space="preserve"> </w:t>
      </w:r>
      <w:r w:rsidRPr="006E665C">
        <w:rPr>
          <w:rFonts w:asciiTheme="majorHAnsi" w:hAnsiTheme="majorHAnsi" w:cstheme="majorHAnsi"/>
          <w:color w:val="231F20"/>
          <w:kern w:val="2"/>
          <w:sz w:val="22"/>
          <w:szCs w:val="22"/>
        </w:rPr>
        <w:t>or course text.</w:t>
      </w:r>
    </w:p>
    <w:p w14:paraId="502A1B62" w14:textId="77777777" w:rsidR="00FE718A" w:rsidRPr="006E665C" w:rsidRDefault="00FE718A" w:rsidP="00FE718A">
      <w:pPr>
        <w:kinsoku w:val="0"/>
        <w:overflowPunct w:val="0"/>
        <w:jc w:val="both"/>
        <w:rPr>
          <w:rFonts w:asciiTheme="majorHAnsi" w:hAnsiTheme="majorHAnsi" w:cstheme="majorHAnsi"/>
          <w:kern w:val="2"/>
          <w:sz w:val="22"/>
          <w:szCs w:val="22"/>
        </w:rPr>
      </w:pPr>
    </w:p>
    <w:p w14:paraId="7A694CE6" w14:textId="77777777" w:rsidR="00FE718A" w:rsidRPr="006E665C" w:rsidRDefault="00FE718A" w:rsidP="00FE718A">
      <w:pPr>
        <w:jc w:val="both"/>
        <w:rPr>
          <w:rFonts w:asciiTheme="majorHAnsi" w:hAnsiTheme="majorHAnsi" w:cstheme="majorHAnsi"/>
          <w:b/>
          <w:bCs/>
          <w:color w:val="000000"/>
          <w:sz w:val="22"/>
          <w:szCs w:val="22"/>
        </w:rPr>
      </w:pPr>
      <w:r w:rsidRPr="006E665C">
        <w:rPr>
          <w:rFonts w:asciiTheme="majorHAnsi" w:hAnsiTheme="majorHAnsi" w:cstheme="majorHAnsi"/>
          <w:sz w:val="22"/>
          <w:szCs w:val="22"/>
        </w:rPr>
        <w:t>Guideline word count: 1,500 to 3,000 words. Detailed assessment criteria appear in the assessment front sheet (</w:t>
      </w:r>
      <w:r>
        <w:rPr>
          <w:rFonts w:asciiTheme="majorHAnsi" w:hAnsiTheme="majorHAnsi" w:cstheme="majorHAnsi"/>
          <w:sz w:val="22"/>
          <w:szCs w:val="22"/>
        </w:rPr>
        <w:t>AFS</w:t>
      </w:r>
      <w:r w:rsidRPr="006E665C">
        <w:rPr>
          <w:rFonts w:asciiTheme="majorHAnsi" w:hAnsiTheme="majorHAnsi" w:cstheme="majorHAnsi"/>
          <w:sz w:val="22"/>
          <w:szCs w:val="22"/>
        </w:rPr>
        <w:t>) 7.1 that follows.</w:t>
      </w:r>
    </w:p>
    <w:p w14:paraId="34B80CA4" w14:textId="77777777" w:rsidR="00FE718A" w:rsidRDefault="00FE718A" w:rsidP="00FE718A">
      <w:pPr>
        <w:pStyle w:val="Heading6"/>
        <w:kinsoku w:val="0"/>
        <w:overflowPunct w:val="0"/>
        <w:ind w:left="113" w:right="796"/>
        <w:jc w:val="both"/>
        <w:rPr>
          <w:rFonts w:asciiTheme="majorHAnsi" w:hAnsiTheme="majorHAnsi" w:cstheme="majorHAnsi"/>
          <w:b w:val="0"/>
          <w:bCs w:val="0"/>
          <w:color w:val="000000"/>
          <w:kern w:val="2"/>
        </w:rPr>
      </w:pPr>
    </w:p>
    <w:p w14:paraId="13C9B770" w14:textId="77777777" w:rsidR="00FE718A" w:rsidRDefault="00FE718A" w:rsidP="00FE718A"/>
    <w:p w14:paraId="3C8EFE95" w14:textId="77777777" w:rsidR="00FE718A" w:rsidRPr="009053E2" w:rsidRDefault="00FE718A" w:rsidP="00FE718A">
      <w:pPr>
        <w:rPr>
          <w:rFonts w:asciiTheme="majorHAnsi" w:eastAsia="Calibri" w:hAnsiTheme="majorHAnsi" w:cs="Arial"/>
          <w:b/>
          <w:color w:val="1F497D" w:themeColor="text2"/>
          <w:lang w:val="en-GB"/>
        </w:rPr>
      </w:pPr>
      <w:r w:rsidRPr="009053E2">
        <w:rPr>
          <w:rFonts w:asciiTheme="majorHAnsi" w:eastAsia="Calibri" w:hAnsiTheme="majorHAnsi" w:cs="Arial"/>
          <w:b/>
          <w:color w:val="1F497D" w:themeColor="text2"/>
          <w:lang w:val="en-GB"/>
        </w:rPr>
        <w:t>Please note:</w:t>
      </w:r>
    </w:p>
    <w:p w14:paraId="54C96B20" w14:textId="77777777" w:rsidR="00FE718A" w:rsidRPr="009053E2" w:rsidRDefault="00FE718A" w:rsidP="00FE718A">
      <w:pPr>
        <w:rPr>
          <w:rFonts w:asciiTheme="majorHAnsi" w:eastAsia="Calibri" w:hAnsiTheme="majorHAnsi" w:cs="Arial"/>
          <w:color w:val="1F497D" w:themeColor="text2"/>
          <w:lang w:val="en-GB"/>
        </w:rPr>
      </w:pPr>
    </w:p>
    <w:p w14:paraId="4E1F9207" w14:textId="77777777" w:rsidR="00FE718A" w:rsidRPr="009053E2" w:rsidRDefault="00FE718A" w:rsidP="00FE718A">
      <w:pPr>
        <w:pStyle w:val="ListParagraph"/>
        <w:numPr>
          <w:ilvl w:val="0"/>
          <w:numId w:val="2"/>
        </w:numPr>
        <w:spacing w:after="0"/>
        <w:rPr>
          <w:rFonts w:asciiTheme="majorHAnsi" w:eastAsia="Calibri" w:hAnsiTheme="majorHAnsi" w:cs="Arial"/>
          <w:color w:val="1F497D" w:themeColor="text2"/>
          <w:lang w:val="en-GB"/>
        </w:rPr>
      </w:pPr>
      <w:r w:rsidRPr="009053E2">
        <w:rPr>
          <w:rFonts w:asciiTheme="majorHAnsi" w:eastAsia="Calibri" w:hAnsiTheme="majorHAnsi" w:cs="Arial"/>
          <w:color w:val="1F497D" w:themeColor="text2"/>
          <w:lang w:val="en-GB"/>
        </w:rPr>
        <w:t xml:space="preserve">Only choose </w:t>
      </w:r>
      <w:r w:rsidRPr="009053E2">
        <w:rPr>
          <w:rFonts w:asciiTheme="majorHAnsi" w:eastAsia="Calibri" w:hAnsiTheme="majorHAnsi" w:cs="Arial"/>
          <w:b/>
          <w:color w:val="1F497D" w:themeColor="text2"/>
          <w:u w:val="single"/>
          <w:lang w:val="en-GB"/>
        </w:rPr>
        <w:t>one</w:t>
      </w:r>
      <w:r w:rsidRPr="009053E2">
        <w:rPr>
          <w:rFonts w:asciiTheme="majorHAnsi" w:eastAsia="Calibri" w:hAnsiTheme="majorHAnsi" w:cs="Arial"/>
          <w:b/>
          <w:color w:val="1F497D" w:themeColor="text2"/>
          <w:lang w:val="en-GB"/>
        </w:rPr>
        <w:t xml:space="preserve"> </w:t>
      </w:r>
      <w:r w:rsidRPr="009053E2">
        <w:rPr>
          <w:rFonts w:asciiTheme="majorHAnsi" w:eastAsia="Calibri" w:hAnsiTheme="majorHAnsi" w:cs="Arial"/>
          <w:color w:val="1F497D" w:themeColor="text2"/>
          <w:lang w:val="en-GB"/>
        </w:rPr>
        <w:t xml:space="preserve">of a) to f) </w:t>
      </w:r>
    </w:p>
    <w:p w14:paraId="2C31E37F" w14:textId="77777777" w:rsidR="00FE718A" w:rsidRPr="009053E2" w:rsidRDefault="00FE718A" w:rsidP="00FE718A">
      <w:pPr>
        <w:pStyle w:val="ListParagraph"/>
        <w:numPr>
          <w:ilvl w:val="0"/>
          <w:numId w:val="2"/>
        </w:numPr>
        <w:spacing w:after="0"/>
        <w:rPr>
          <w:rFonts w:asciiTheme="majorHAnsi" w:eastAsia="Calibri" w:hAnsiTheme="majorHAnsi" w:cs="Arial"/>
          <w:color w:val="1F497D" w:themeColor="text2"/>
          <w:lang w:val="en-GB"/>
        </w:rPr>
      </w:pPr>
      <w:r w:rsidRPr="009053E2">
        <w:rPr>
          <w:rFonts w:asciiTheme="majorHAnsi" w:eastAsia="Calibri" w:hAnsiTheme="majorHAnsi" w:cs="Arial"/>
          <w:color w:val="1F497D" w:themeColor="text2"/>
          <w:lang w:val="en-GB"/>
        </w:rPr>
        <w:t xml:space="preserve">Remember whichever theme you choose when discussing the theme please </w:t>
      </w:r>
      <w:r w:rsidRPr="009053E2">
        <w:rPr>
          <w:rFonts w:asciiTheme="majorHAnsi" w:eastAsia="Calibri" w:hAnsiTheme="majorHAnsi" w:cs="Arial"/>
          <w:b/>
          <w:color w:val="1F497D" w:themeColor="text2"/>
          <w:lang w:val="en-GB"/>
        </w:rPr>
        <w:t>also refer to another text</w:t>
      </w:r>
      <w:r w:rsidRPr="009053E2">
        <w:rPr>
          <w:rFonts w:asciiTheme="majorHAnsi" w:eastAsia="Calibri" w:hAnsiTheme="majorHAnsi" w:cs="Arial"/>
          <w:color w:val="1F497D" w:themeColor="text2"/>
          <w:lang w:val="en-GB"/>
        </w:rPr>
        <w:t>, other than the one from which the theme has been taken, i.e. there must be references from the Gita and Upanishads</w:t>
      </w:r>
    </w:p>
    <w:p w14:paraId="10F14785" w14:textId="77777777" w:rsidR="00FE718A" w:rsidRPr="009053E2" w:rsidRDefault="00FE718A" w:rsidP="00FE718A">
      <w:pPr>
        <w:pStyle w:val="ListParagraph"/>
        <w:numPr>
          <w:ilvl w:val="0"/>
          <w:numId w:val="2"/>
        </w:numPr>
        <w:spacing w:after="0"/>
        <w:rPr>
          <w:rFonts w:asciiTheme="majorHAnsi" w:eastAsia="Calibri" w:hAnsiTheme="majorHAnsi" w:cs="Arial"/>
          <w:color w:val="1F497D" w:themeColor="text2"/>
          <w:lang w:val="en-GB"/>
        </w:rPr>
      </w:pPr>
      <w:r w:rsidRPr="009053E2">
        <w:rPr>
          <w:rFonts w:asciiTheme="majorHAnsi" w:eastAsia="Calibri" w:hAnsiTheme="majorHAnsi" w:cs="Arial"/>
          <w:color w:val="1F497D" w:themeColor="text2"/>
          <w:lang w:val="en-GB"/>
        </w:rPr>
        <w:t xml:space="preserve">Make sure you </w:t>
      </w:r>
      <w:r w:rsidRPr="009053E2">
        <w:rPr>
          <w:rFonts w:asciiTheme="majorHAnsi" w:eastAsia="Calibri" w:hAnsiTheme="majorHAnsi" w:cs="Arial"/>
          <w:b/>
          <w:color w:val="1F497D" w:themeColor="text2"/>
          <w:lang w:val="en-GB"/>
        </w:rPr>
        <w:t>include your personal views</w:t>
      </w:r>
      <w:r w:rsidR="009053E2">
        <w:rPr>
          <w:rFonts w:asciiTheme="majorHAnsi" w:eastAsia="Calibri" w:hAnsiTheme="majorHAnsi" w:cs="Arial"/>
          <w:color w:val="1F497D" w:themeColor="text2"/>
          <w:lang w:val="en-GB"/>
        </w:rPr>
        <w:t xml:space="preserve"> on the theme, illustrating</w:t>
      </w:r>
      <w:r w:rsidRPr="009053E2">
        <w:rPr>
          <w:rFonts w:asciiTheme="majorHAnsi" w:eastAsia="Calibri" w:hAnsiTheme="majorHAnsi" w:cs="Arial"/>
          <w:color w:val="1F497D" w:themeColor="text2"/>
          <w:lang w:val="en-GB"/>
        </w:rPr>
        <w:t xml:space="preserve"> its </w:t>
      </w:r>
      <w:r w:rsidRPr="009053E2">
        <w:rPr>
          <w:rFonts w:asciiTheme="majorHAnsi" w:eastAsia="Calibri" w:hAnsiTheme="majorHAnsi" w:cs="Arial"/>
          <w:b/>
          <w:color w:val="1F497D" w:themeColor="text2"/>
          <w:lang w:val="en-GB"/>
        </w:rPr>
        <w:t>practical relevance</w:t>
      </w:r>
      <w:r w:rsidRPr="009053E2">
        <w:rPr>
          <w:rFonts w:asciiTheme="majorHAnsi" w:eastAsia="Calibri" w:hAnsiTheme="majorHAnsi" w:cs="Arial"/>
          <w:color w:val="1F497D" w:themeColor="text2"/>
          <w:lang w:val="en-GB"/>
        </w:rPr>
        <w:t xml:space="preserve"> to your own life, and your way of viewing the world</w:t>
      </w:r>
    </w:p>
    <w:p w14:paraId="13517EA1" w14:textId="77777777" w:rsidR="00FE718A" w:rsidRPr="009053E2" w:rsidRDefault="00FE718A" w:rsidP="00FE718A">
      <w:pPr>
        <w:pStyle w:val="ListParagraph"/>
        <w:numPr>
          <w:ilvl w:val="0"/>
          <w:numId w:val="2"/>
        </w:numPr>
        <w:spacing w:after="0"/>
        <w:rPr>
          <w:rFonts w:asciiTheme="majorHAnsi" w:eastAsia="Calibri" w:hAnsiTheme="majorHAnsi" w:cs="Arial"/>
          <w:color w:val="1F497D" w:themeColor="text2"/>
          <w:lang w:val="en-GB"/>
        </w:rPr>
      </w:pPr>
      <w:r w:rsidRPr="009053E2">
        <w:rPr>
          <w:rFonts w:asciiTheme="majorHAnsi" w:eastAsia="Calibri" w:hAnsiTheme="majorHAnsi" w:cs="Arial"/>
          <w:color w:val="1F497D" w:themeColor="text2"/>
          <w:lang w:val="en-GB"/>
        </w:rPr>
        <w:t xml:space="preserve">Do not omit the final part where you are asked to discuss the </w:t>
      </w:r>
      <w:r w:rsidRPr="009053E2">
        <w:rPr>
          <w:rFonts w:asciiTheme="majorHAnsi" w:eastAsia="Calibri" w:hAnsiTheme="majorHAnsi" w:cs="Arial"/>
          <w:b/>
          <w:color w:val="1F497D" w:themeColor="text2"/>
          <w:lang w:val="en-GB"/>
        </w:rPr>
        <w:t>relevance of presenting aspects</w:t>
      </w:r>
      <w:r w:rsidRPr="009053E2">
        <w:rPr>
          <w:rFonts w:asciiTheme="majorHAnsi" w:eastAsia="Calibri" w:hAnsiTheme="majorHAnsi" w:cs="Arial"/>
          <w:color w:val="1F497D" w:themeColor="text2"/>
          <w:lang w:val="en-GB"/>
        </w:rPr>
        <w:t xml:space="preserve"> of the B.G. &amp; Upanishads and here referring to our class discussion will help.</w:t>
      </w:r>
    </w:p>
    <w:p w14:paraId="38739AA4" w14:textId="77777777" w:rsidR="00FE718A" w:rsidRPr="009053E2" w:rsidRDefault="00FE718A" w:rsidP="00FE718A">
      <w:pPr>
        <w:rPr>
          <w:rFonts w:asciiTheme="majorHAnsi" w:eastAsia="Calibri" w:hAnsiTheme="majorHAnsi" w:cs="Arial"/>
          <w:lang w:val="en-GB"/>
        </w:rPr>
      </w:pPr>
    </w:p>
    <w:p w14:paraId="4600493D" w14:textId="77777777" w:rsidR="00FE718A" w:rsidRPr="009053E2" w:rsidRDefault="00FE718A" w:rsidP="00FE718A">
      <w:pPr>
        <w:rPr>
          <w:rFonts w:asciiTheme="majorHAnsi" w:hAnsiTheme="majorHAnsi"/>
        </w:rPr>
      </w:pPr>
    </w:p>
    <w:p w14:paraId="140683D4" w14:textId="77777777" w:rsidR="00FE718A" w:rsidRDefault="00FE718A" w:rsidP="00FE718A">
      <w:pPr>
        <w:rPr>
          <w:rFonts w:asciiTheme="majorHAnsi" w:hAnsiTheme="majorHAnsi" w:cs="Arial"/>
          <w:b/>
          <w:color w:val="1F497D" w:themeColor="text2"/>
        </w:rPr>
      </w:pPr>
      <w:r w:rsidRPr="009053E2">
        <w:rPr>
          <w:rFonts w:asciiTheme="majorHAnsi" w:hAnsiTheme="majorHAnsi" w:cs="Arial"/>
          <w:b/>
          <w:color w:val="1F497D" w:themeColor="text2"/>
        </w:rPr>
        <w:t>Additional notes:</w:t>
      </w:r>
    </w:p>
    <w:p w14:paraId="58FC0740" w14:textId="77777777" w:rsidR="009053E2" w:rsidRPr="009053E2" w:rsidRDefault="009053E2" w:rsidP="00FE718A">
      <w:pPr>
        <w:rPr>
          <w:rFonts w:asciiTheme="majorHAnsi" w:hAnsiTheme="majorHAnsi" w:cs="Arial"/>
          <w:b/>
          <w:color w:val="1F497D" w:themeColor="text2"/>
        </w:rPr>
      </w:pPr>
    </w:p>
    <w:p w14:paraId="57AEF4AC" w14:textId="77777777" w:rsidR="00FE718A" w:rsidRPr="009053E2" w:rsidRDefault="00FE718A" w:rsidP="00FE718A">
      <w:pPr>
        <w:pStyle w:val="ListParagraph"/>
        <w:numPr>
          <w:ilvl w:val="0"/>
          <w:numId w:val="3"/>
        </w:numPr>
        <w:rPr>
          <w:rFonts w:asciiTheme="majorHAnsi" w:hAnsiTheme="majorHAnsi" w:cs="Arial"/>
          <w:color w:val="1F497D" w:themeColor="text2"/>
        </w:rPr>
      </w:pPr>
      <w:r w:rsidRPr="009053E2">
        <w:rPr>
          <w:rFonts w:asciiTheme="majorHAnsi" w:hAnsiTheme="majorHAnsi" w:cs="Arial"/>
          <w:color w:val="1F497D" w:themeColor="text2"/>
        </w:rPr>
        <w:t>Please ensure you write the whole question out the start of the assignment</w:t>
      </w:r>
    </w:p>
    <w:p w14:paraId="6DED3CD4" w14:textId="77777777" w:rsidR="00FE718A" w:rsidRPr="009053E2" w:rsidRDefault="00FE718A" w:rsidP="00FE718A">
      <w:pPr>
        <w:pStyle w:val="ListParagraph"/>
        <w:numPr>
          <w:ilvl w:val="0"/>
          <w:numId w:val="3"/>
        </w:numPr>
        <w:rPr>
          <w:rFonts w:asciiTheme="majorHAnsi" w:hAnsiTheme="majorHAnsi" w:cs="Arial"/>
          <w:color w:val="1F497D" w:themeColor="text2"/>
        </w:rPr>
      </w:pPr>
      <w:r w:rsidRPr="009053E2">
        <w:rPr>
          <w:rFonts w:asciiTheme="majorHAnsi" w:hAnsiTheme="majorHAnsi" w:cs="Arial"/>
          <w:color w:val="1F497D" w:themeColor="text2"/>
        </w:rPr>
        <w:t>Please show the word count at the end, to exclude the bibliography</w:t>
      </w:r>
    </w:p>
    <w:p w14:paraId="414382C2" w14:textId="77777777" w:rsidR="00FE718A" w:rsidRPr="009053E2" w:rsidRDefault="00FE718A" w:rsidP="00FE718A">
      <w:pPr>
        <w:pStyle w:val="ListParagraph"/>
        <w:numPr>
          <w:ilvl w:val="0"/>
          <w:numId w:val="3"/>
        </w:numPr>
        <w:rPr>
          <w:rFonts w:asciiTheme="majorHAnsi" w:hAnsiTheme="majorHAnsi" w:cs="Arial"/>
          <w:color w:val="1F497D" w:themeColor="text2"/>
        </w:rPr>
      </w:pPr>
      <w:r w:rsidRPr="009053E2">
        <w:rPr>
          <w:rFonts w:asciiTheme="majorHAnsi" w:hAnsiTheme="majorHAnsi" w:cs="Arial"/>
          <w:color w:val="1F497D" w:themeColor="text2"/>
        </w:rPr>
        <w:t>Do not forget to add a bibliography</w:t>
      </w:r>
      <w:r w:rsidR="007F531A" w:rsidRPr="009053E2">
        <w:rPr>
          <w:rFonts w:asciiTheme="majorHAnsi" w:hAnsiTheme="majorHAnsi" w:cs="Arial"/>
          <w:color w:val="1F497D" w:themeColor="text2"/>
        </w:rPr>
        <w:t xml:space="preserve"> in the required format</w:t>
      </w:r>
      <w:r w:rsidR="009053E2">
        <w:rPr>
          <w:rFonts w:asciiTheme="majorHAnsi" w:hAnsiTheme="majorHAnsi" w:cs="Arial"/>
          <w:color w:val="1F497D" w:themeColor="text2"/>
        </w:rPr>
        <w:t xml:space="preserve"> (see our Written Guidelines Sheet)</w:t>
      </w:r>
    </w:p>
    <w:p w14:paraId="55FC1C20" w14:textId="77777777" w:rsidR="00FE718A" w:rsidRPr="009053E2" w:rsidRDefault="009053E2" w:rsidP="00FE718A">
      <w:pPr>
        <w:pStyle w:val="ListParagraph"/>
        <w:numPr>
          <w:ilvl w:val="0"/>
          <w:numId w:val="3"/>
        </w:numPr>
        <w:rPr>
          <w:rFonts w:asciiTheme="majorHAnsi" w:hAnsiTheme="majorHAnsi" w:cs="Arial"/>
          <w:color w:val="1F497D" w:themeColor="text2"/>
        </w:rPr>
      </w:pPr>
      <w:r>
        <w:rPr>
          <w:rFonts w:asciiTheme="majorHAnsi" w:hAnsiTheme="majorHAnsi" w:cs="Arial"/>
          <w:color w:val="1F497D" w:themeColor="text2"/>
        </w:rPr>
        <w:t>When</w:t>
      </w:r>
      <w:r w:rsidR="00FE718A" w:rsidRPr="009053E2">
        <w:rPr>
          <w:rFonts w:asciiTheme="majorHAnsi" w:hAnsiTheme="majorHAnsi" w:cs="Arial"/>
          <w:color w:val="1F497D" w:themeColor="text2"/>
        </w:rPr>
        <w:t xml:space="preserve"> making revisions make them a different colour so it easier for me to see what has changed.</w:t>
      </w:r>
    </w:p>
    <w:p w14:paraId="43CFD4B0" w14:textId="77777777" w:rsidR="00FE718A" w:rsidRPr="009053E2" w:rsidRDefault="00FE718A" w:rsidP="00FE718A">
      <w:pPr>
        <w:rPr>
          <w:rFonts w:asciiTheme="majorHAnsi" w:hAnsiTheme="majorHAnsi"/>
        </w:rPr>
      </w:pPr>
    </w:p>
    <w:p w14:paraId="171F2E58" w14:textId="77777777" w:rsidR="00C353D2" w:rsidRPr="009053E2" w:rsidRDefault="009053E2" w:rsidP="00C353D2">
      <w:pPr>
        <w:tabs>
          <w:tab w:val="center" w:pos="4153"/>
          <w:tab w:val="right" w:pos="8306"/>
        </w:tabs>
        <w:rPr>
          <w:rFonts w:asciiTheme="majorHAnsi" w:eastAsia="Calibri" w:hAnsiTheme="majorHAnsi" w:cs="Arial"/>
          <w:sz w:val="22"/>
          <w:szCs w:val="22"/>
          <w:lang w:val="en-GB"/>
        </w:rPr>
        <w:sectPr w:rsidR="00C353D2" w:rsidRPr="009053E2">
          <w:pgSz w:w="11906" w:h="16840"/>
          <w:pgMar w:top="1220" w:right="1020" w:bottom="820" w:left="1020" w:header="0" w:footer="631" w:gutter="0"/>
          <w:cols w:space="720"/>
          <w:noEndnote/>
        </w:sectPr>
      </w:pPr>
      <w:r>
        <w:rPr>
          <w:rFonts w:asciiTheme="majorHAnsi" w:eastAsia="Calibri" w:hAnsiTheme="majorHAnsi" w:cs="Arial"/>
          <w:sz w:val="22"/>
          <w:szCs w:val="22"/>
          <w:lang w:val="en-GB"/>
        </w:rPr>
        <w:tab/>
      </w:r>
      <w:bookmarkStart w:id="0" w:name="_GoBack"/>
      <w:bookmarkEnd w:id="0"/>
      <w:r w:rsidR="00C353D2" w:rsidRPr="009053E2">
        <w:rPr>
          <w:rFonts w:asciiTheme="majorHAnsi" w:eastAsia="Calibri" w:hAnsiTheme="majorHAnsi" w:cs="Arial"/>
          <w:sz w:val="22"/>
          <w:szCs w:val="22"/>
          <w:lang w:val="en-GB"/>
        </w:rPr>
        <w:t>Please see the assessment criteria below against which 7.1 will be marked:</w:t>
      </w:r>
    </w:p>
    <w:p w14:paraId="2241A79C" w14:textId="77777777" w:rsidR="00C353D2" w:rsidRPr="006E665C" w:rsidRDefault="00C353D2" w:rsidP="00C353D2">
      <w:pPr>
        <w:pStyle w:val="Heading2"/>
        <w:ind w:left="0"/>
        <w:jc w:val="both"/>
        <w:rPr>
          <w:rFonts w:asciiTheme="majorHAnsi" w:hAnsiTheme="majorHAnsi" w:cstheme="majorHAnsi"/>
          <w:color w:val="231F20"/>
          <w:kern w:val="2"/>
          <w:szCs w:val="28"/>
        </w:rPr>
      </w:pPr>
      <w:bookmarkStart w:id="1" w:name="_Toc501646359"/>
      <w:r w:rsidRPr="006E665C">
        <w:rPr>
          <w:rFonts w:asciiTheme="majorHAnsi" w:hAnsiTheme="majorHAnsi" w:cstheme="majorHAnsi"/>
        </w:rPr>
        <w:lastRenderedPageBreak/>
        <w:t>AFS Unit 7: Task 7.1, The Upanishads</w:t>
      </w:r>
      <w:r>
        <w:rPr>
          <w:rFonts w:asciiTheme="majorHAnsi" w:hAnsiTheme="majorHAnsi" w:cstheme="majorHAnsi"/>
        </w:rPr>
        <w:t xml:space="preserve"> and Bhagavad Gita</w:t>
      </w:r>
      <w:r w:rsidRPr="006E665C">
        <w:rPr>
          <w:rFonts w:asciiTheme="majorHAnsi" w:hAnsiTheme="majorHAnsi" w:cstheme="majorHAnsi"/>
        </w:rPr>
        <w:t xml:space="preserve"> (Tutor)</w:t>
      </w:r>
      <w:bookmarkEnd w:id="1"/>
    </w:p>
    <w:p w14:paraId="4BC7C3A5" w14:textId="77777777" w:rsidR="00C353D2" w:rsidRPr="006E665C" w:rsidRDefault="00C353D2" w:rsidP="00C353D2">
      <w:pPr>
        <w:jc w:val="both"/>
        <w:rPr>
          <w:rFonts w:asciiTheme="majorHAnsi" w:hAnsiTheme="majorHAnsi" w:cstheme="majorHAnsi"/>
        </w:rPr>
      </w:pPr>
    </w:p>
    <w:p w14:paraId="49A95EB7" w14:textId="77777777" w:rsidR="00C353D2" w:rsidRPr="0055366A" w:rsidRDefault="00C353D2" w:rsidP="00C353D2">
      <w:pPr>
        <w:jc w:val="both"/>
        <w:rPr>
          <w:rFonts w:asciiTheme="majorHAnsi" w:hAnsiTheme="majorHAnsi" w:cstheme="majorHAnsi"/>
          <w:b/>
          <w:bCs/>
          <w:color w:val="000000"/>
        </w:rPr>
      </w:pPr>
      <w:r w:rsidRPr="006E665C">
        <w:rPr>
          <w:rFonts w:asciiTheme="majorHAnsi" w:hAnsiTheme="majorHAnsi" w:cstheme="majorHAnsi"/>
          <w:b/>
          <w:spacing w:val="-7"/>
        </w:rPr>
        <w:t>W</w:t>
      </w:r>
      <w:r w:rsidRPr="006E665C">
        <w:rPr>
          <w:rFonts w:asciiTheme="majorHAnsi" w:hAnsiTheme="majorHAnsi" w:cstheme="majorHAnsi"/>
          <w:b/>
        </w:rPr>
        <w:t xml:space="preserve">ritten </w:t>
      </w:r>
      <w:r w:rsidRPr="006E665C">
        <w:rPr>
          <w:rFonts w:asciiTheme="majorHAnsi" w:hAnsiTheme="majorHAnsi" w:cstheme="majorHAnsi"/>
          <w:b/>
          <w:spacing w:val="-7"/>
        </w:rPr>
        <w:t>W</w:t>
      </w:r>
      <w:r w:rsidRPr="006E665C">
        <w:rPr>
          <w:rFonts w:asciiTheme="majorHAnsi" w:hAnsiTheme="majorHAnsi" w:cstheme="majorHAnsi"/>
          <w:b/>
        </w:rPr>
        <w:t>ork</w:t>
      </w:r>
      <w:r w:rsidRPr="006E665C">
        <w:rPr>
          <w:rFonts w:asciiTheme="majorHAnsi" w:hAnsiTheme="majorHAnsi" w:cstheme="majorHAnsi"/>
          <w:b/>
          <w:spacing w:val="-14"/>
        </w:rPr>
        <w:t xml:space="preserve"> </w:t>
      </w:r>
      <w:r w:rsidRPr="006E665C">
        <w:rPr>
          <w:rFonts w:asciiTheme="majorHAnsi" w:hAnsiTheme="majorHAnsi" w:cstheme="majorHAnsi"/>
          <w:b/>
        </w:rPr>
        <w:t>Assessment</w:t>
      </w:r>
      <w:r w:rsidRPr="006E665C">
        <w:rPr>
          <w:rFonts w:asciiTheme="majorHAnsi" w:hAnsiTheme="majorHAnsi" w:cstheme="majorHAnsi"/>
          <w:b/>
          <w:spacing w:val="-1"/>
        </w:rPr>
        <w:t xml:space="preserve"> </w:t>
      </w:r>
      <w:r w:rsidRPr="006E665C">
        <w:rPr>
          <w:rFonts w:asciiTheme="majorHAnsi" w:hAnsiTheme="majorHAnsi" w:cstheme="majorHAnsi"/>
          <w:b/>
        </w:rPr>
        <w:t>Front Sheet</w:t>
      </w:r>
    </w:p>
    <w:p w14:paraId="01A38127" w14:textId="77777777" w:rsidR="00C353D2" w:rsidRPr="0055366A" w:rsidRDefault="00C353D2" w:rsidP="00C353D2">
      <w:pPr>
        <w:pStyle w:val="TableParagraph"/>
        <w:kinsoku w:val="0"/>
        <w:overflowPunct w:val="0"/>
        <w:jc w:val="both"/>
        <w:rPr>
          <w:rFonts w:asciiTheme="majorHAnsi" w:hAnsiTheme="majorHAnsi" w:cstheme="majorHAnsi"/>
          <w:sz w:val="22"/>
          <w:szCs w:val="22"/>
        </w:rPr>
      </w:pPr>
      <w:r w:rsidRPr="0055366A">
        <w:rPr>
          <w:rFonts w:asciiTheme="majorHAnsi" w:hAnsiTheme="majorHAnsi" w:cstheme="majorHAnsi"/>
          <w:sz w:val="22"/>
          <w:szCs w:val="22"/>
        </w:rPr>
        <w:t>This task evidences the following learning outcome assessment criteria from the BWYQ Level 4 Qualification Unit Specifications. Tutors must assess against this criteria to evidence that the student has learned the desired knowledge and skills required for them to achieve this component of the qualification. Comments on the assessment sheets should refer to these criteria including any rationale to ‘refer’ or ‘pass’.</w:t>
      </w:r>
    </w:p>
    <w:p w14:paraId="789E7381" w14:textId="77777777" w:rsidR="00C353D2" w:rsidRPr="006E665C" w:rsidRDefault="00C353D2" w:rsidP="00C353D2">
      <w:pPr>
        <w:rPr>
          <w:rFonts w:asciiTheme="majorHAnsi" w:hAnsiTheme="majorHAnsi" w:cstheme="majorHAnsi"/>
        </w:rPr>
      </w:pPr>
    </w:p>
    <w:tbl>
      <w:tblPr>
        <w:tblStyle w:val="TableGrid"/>
        <w:tblW w:w="10485" w:type="dxa"/>
        <w:jc w:val="center"/>
        <w:tblLayout w:type="fixed"/>
        <w:tblLook w:val="0000" w:firstRow="0" w:lastRow="0" w:firstColumn="0" w:lastColumn="0" w:noHBand="0" w:noVBand="0"/>
      </w:tblPr>
      <w:tblGrid>
        <w:gridCol w:w="5211"/>
        <w:gridCol w:w="567"/>
        <w:gridCol w:w="4707"/>
      </w:tblGrid>
      <w:tr w:rsidR="00C353D2" w:rsidRPr="006E665C" w14:paraId="3AA119D5" w14:textId="77777777" w:rsidTr="00C353D2">
        <w:trPr>
          <w:trHeight w:val="20"/>
          <w:jc w:val="center"/>
        </w:trPr>
        <w:tc>
          <w:tcPr>
            <w:tcW w:w="10485" w:type="dxa"/>
            <w:gridSpan w:val="3"/>
          </w:tcPr>
          <w:p w14:paraId="71C220DC" w14:textId="77777777" w:rsidR="00C353D2" w:rsidRPr="006E665C" w:rsidRDefault="00C353D2" w:rsidP="00C353D2">
            <w:pPr>
              <w:pStyle w:val="TableParagraph"/>
              <w:kinsoku w:val="0"/>
              <w:overflowPunct w:val="0"/>
              <w:ind w:left="108"/>
              <w:rPr>
                <w:rFonts w:asciiTheme="majorHAnsi" w:hAnsiTheme="majorHAnsi" w:cstheme="majorHAnsi"/>
              </w:rPr>
            </w:pPr>
            <w:r w:rsidRPr="006E665C">
              <w:rPr>
                <w:rFonts w:asciiTheme="majorHAnsi" w:hAnsiTheme="majorHAnsi" w:cstheme="majorHAnsi"/>
              </w:rPr>
              <w:t>This task provides evidence for the following</w:t>
            </w:r>
            <w:r w:rsidRPr="006E665C">
              <w:rPr>
                <w:rFonts w:asciiTheme="majorHAnsi" w:hAnsiTheme="majorHAnsi" w:cstheme="majorHAnsi"/>
                <w:spacing w:val="-1"/>
              </w:rPr>
              <w:t xml:space="preserve"> </w:t>
            </w:r>
            <w:r w:rsidRPr="006E665C">
              <w:rPr>
                <w:rFonts w:asciiTheme="majorHAnsi" w:hAnsiTheme="majorHAnsi" w:cstheme="majorHAnsi"/>
              </w:rPr>
              <w:t xml:space="preserve">qualification learning outcomes and assessment criteria: </w:t>
            </w:r>
          </w:p>
          <w:p w14:paraId="3F738D2F" w14:textId="77777777" w:rsidR="00C353D2" w:rsidRPr="0055366A" w:rsidRDefault="00C353D2" w:rsidP="00C353D2">
            <w:pPr>
              <w:pStyle w:val="TableParagraph"/>
              <w:kinsoku w:val="0"/>
              <w:overflowPunct w:val="0"/>
              <w:ind w:left="90"/>
              <w:rPr>
                <w:rFonts w:asciiTheme="majorHAnsi" w:hAnsiTheme="majorHAnsi" w:cstheme="majorHAnsi"/>
                <w:b/>
                <w:bdr w:val="none" w:sz="0" w:space="0" w:color="auto" w:frame="1"/>
                <w:lang w:eastAsia="en-GB"/>
              </w:rPr>
            </w:pPr>
            <w:r w:rsidRPr="0055366A">
              <w:rPr>
                <w:rFonts w:asciiTheme="majorHAnsi" w:hAnsiTheme="majorHAnsi" w:cstheme="majorHAnsi"/>
                <w:b/>
              </w:rPr>
              <w:t xml:space="preserve">Unit 7: Learning Outcome 2: </w:t>
            </w:r>
            <w:r w:rsidRPr="0055366A">
              <w:rPr>
                <w:rFonts w:asciiTheme="majorHAnsi" w:hAnsiTheme="majorHAnsi" w:cstheme="majorHAnsi"/>
                <w:b/>
                <w:bdr w:val="none" w:sz="0" w:space="0" w:color="auto" w:frame="1"/>
                <w:lang w:eastAsia="en-GB"/>
              </w:rPr>
              <w:t>Know and understand aspects of the Upanishads and the Bhagavad Gita</w:t>
            </w:r>
          </w:p>
          <w:p w14:paraId="4EFC2841" w14:textId="77777777" w:rsidR="00C353D2" w:rsidRPr="00C353D2" w:rsidRDefault="00C353D2" w:rsidP="00C353D2">
            <w:pPr>
              <w:pStyle w:val="Heading4"/>
              <w:kinsoku w:val="0"/>
              <w:overflowPunct w:val="0"/>
              <w:spacing w:line="414" w:lineRule="auto"/>
              <w:ind w:right="83"/>
              <w:outlineLvl w:val="3"/>
              <w:rPr>
                <w:rFonts w:cstheme="majorHAnsi"/>
                <w:b w:val="0"/>
                <w:color w:val="auto"/>
                <w:sz w:val="22"/>
                <w:szCs w:val="22"/>
              </w:rPr>
            </w:pPr>
            <w:r w:rsidRPr="00C353D2">
              <w:rPr>
                <w:rFonts w:cstheme="majorHAnsi"/>
                <w:color w:val="auto"/>
                <w:bdr w:val="none" w:sz="0" w:space="0" w:color="auto" w:frame="1"/>
                <w:lang w:eastAsia="en-GB"/>
              </w:rPr>
              <w:t>Assessment Criteria 2.1:</w:t>
            </w:r>
            <w:r w:rsidRPr="00C353D2">
              <w:rPr>
                <w:rFonts w:cstheme="majorHAnsi"/>
                <w:b w:val="0"/>
                <w:color w:val="auto"/>
                <w:bdr w:val="none" w:sz="0" w:space="0" w:color="auto" w:frame="1"/>
                <w:lang w:eastAsia="en-GB"/>
              </w:rPr>
              <w:t xml:space="preserve"> Consider and discuss a central theme from the Bhagavad Gita or the Upanishads.</w:t>
            </w:r>
          </w:p>
        </w:tc>
      </w:tr>
      <w:tr w:rsidR="00C353D2" w:rsidRPr="006E665C" w14:paraId="3F79DD27" w14:textId="77777777" w:rsidTr="00C353D2">
        <w:trPr>
          <w:trHeight w:val="20"/>
          <w:jc w:val="center"/>
        </w:trPr>
        <w:tc>
          <w:tcPr>
            <w:tcW w:w="10485" w:type="dxa"/>
            <w:gridSpan w:val="3"/>
          </w:tcPr>
          <w:p w14:paraId="5168E083" w14:textId="77777777" w:rsidR="00C353D2" w:rsidRPr="006E665C" w:rsidRDefault="00C353D2" w:rsidP="00C353D2">
            <w:pPr>
              <w:pStyle w:val="Heading4"/>
              <w:kinsoku w:val="0"/>
              <w:overflowPunct w:val="0"/>
              <w:spacing w:line="414" w:lineRule="auto"/>
              <w:ind w:right="83"/>
              <w:outlineLvl w:val="3"/>
              <w:rPr>
                <w:rFonts w:cstheme="majorHAnsi"/>
                <w:b w:val="0"/>
                <w:bCs w:val="0"/>
                <w:color w:val="000000"/>
                <w:sz w:val="22"/>
                <w:szCs w:val="22"/>
              </w:rPr>
            </w:pPr>
            <w:r w:rsidRPr="006E665C">
              <w:rPr>
                <w:rFonts w:cstheme="majorHAnsi"/>
                <w:color w:val="231F20"/>
                <w:sz w:val="22"/>
                <w:szCs w:val="22"/>
              </w:rPr>
              <w:t xml:space="preserve">Name of Student </w:t>
            </w:r>
            <w:r w:rsidRPr="006E665C">
              <w:rPr>
                <w:rFonts w:cstheme="majorHAnsi"/>
                <w:color w:val="231F20"/>
                <w:spacing w:val="-18"/>
                <w:sz w:val="22"/>
                <w:szCs w:val="22"/>
              </w:rPr>
              <w:t>T</w:t>
            </w:r>
            <w:r w:rsidRPr="006E665C">
              <w:rPr>
                <w:rFonts w:cstheme="majorHAnsi"/>
                <w:color w:val="231F20"/>
                <w:sz w:val="22"/>
                <w:szCs w:val="22"/>
              </w:rPr>
              <w:t xml:space="preserve">eacher: </w:t>
            </w:r>
            <w:r w:rsidRPr="006E665C">
              <w:rPr>
                <w:rFonts w:cstheme="majorHAnsi"/>
                <w:color w:val="231F20"/>
                <w:sz w:val="22"/>
                <w:szCs w:val="22"/>
              </w:rPr>
              <w:tab/>
            </w:r>
            <w:r w:rsidRPr="006E665C">
              <w:rPr>
                <w:rFonts w:cstheme="majorHAnsi"/>
                <w:color w:val="231F20"/>
                <w:sz w:val="22"/>
                <w:szCs w:val="22"/>
              </w:rPr>
              <w:tab/>
            </w:r>
            <w:r w:rsidRPr="006E665C">
              <w:rPr>
                <w:rFonts w:cstheme="majorHAnsi"/>
                <w:color w:val="231F20"/>
                <w:sz w:val="22"/>
                <w:szCs w:val="22"/>
              </w:rPr>
              <w:tab/>
            </w:r>
            <w:r w:rsidRPr="006E665C">
              <w:rPr>
                <w:rFonts w:cstheme="majorHAnsi"/>
                <w:color w:val="231F20"/>
                <w:sz w:val="22"/>
                <w:szCs w:val="22"/>
              </w:rPr>
              <w:tab/>
            </w:r>
            <w:r w:rsidRPr="006E665C">
              <w:rPr>
                <w:rFonts w:cstheme="majorHAnsi"/>
                <w:color w:val="231F20"/>
                <w:sz w:val="22"/>
                <w:szCs w:val="22"/>
              </w:rPr>
              <w:tab/>
            </w:r>
            <w:r w:rsidRPr="006E665C">
              <w:rPr>
                <w:rFonts w:cstheme="majorHAnsi"/>
                <w:color w:val="231F20"/>
                <w:sz w:val="22"/>
                <w:szCs w:val="22"/>
              </w:rPr>
              <w:tab/>
            </w:r>
            <w:r w:rsidRPr="006E665C">
              <w:rPr>
                <w:rFonts w:cstheme="majorHAnsi"/>
                <w:color w:val="231F20"/>
                <w:sz w:val="22"/>
                <w:szCs w:val="22"/>
              </w:rPr>
              <w:tab/>
              <w:t>Date:</w:t>
            </w:r>
          </w:p>
        </w:tc>
      </w:tr>
      <w:tr w:rsidR="00C353D2" w:rsidRPr="006E665C" w14:paraId="074D0EFE" w14:textId="77777777" w:rsidTr="00C353D2">
        <w:trPr>
          <w:trHeight w:val="20"/>
          <w:jc w:val="center"/>
        </w:trPr>
        <w:tc>
          <w:tcPr>
            <w:tcW w:w="5211" w:type="dxa"/>
          </w:tcPr>
          <w:p w14:paraId="4125F9A9" w14:textId="77777777" w:rsidR="00C353D2" w:rsidRPr="006E665C" w:rsidRDefault="00C353D2" w:rsidP="00C353D2">
            <w:pPr>
              <w:pStyle w:val="TableParagraph"/>
              <w:kinsoku w:val="0"/>
              <w:overflowPunct w:val="0"/>
              <w:rPr>
                <w:rFonts w:asciiTheme="majorHAnsi" w:hAnsiTheme="majorHAnsi" w:cstheme="majorHAnsi"/>
                <w:b/>
                <w:sz w:val="22"/>
                <w:szCs w:val="22"/>
              </w:rPr>
            </w:pPr>
            <w:r w:rsidRPr="006E665C">
              <w:rPr>
                <w:rFonts w:asciiTheme="majorHAnsi" w:hAnsiTheme="majorHAnsi" w:cstheme="majorHAnsi"/>
                <w:b/>
                <w:sz w:val="22"/>
                <w:szCs w:val="22"/>
              </w:rPr>
              <w:t>Written work should include:</w:t>
            </w:r>
          </w:p>
        </w:tc>
        <w:tc>
          <w:tcPr>
            <w:tcW w:w="567" w:type="dxa"/>
          </w:tcPr>
          <w:p w14:paraId="68E78FB9" w14:textId="77777777" w:rsidR="00C353D2" w:rsidRPr="006E665C" w:rsidRDefault="00C353D2" w:rsidP="00C353D2">
            <w:pPr>
              <w:pStyle w:val="TableParagraph"/>
              <w:kinsoku w:val="0"/>
              <w:overflowPunct w:val="0"/>
              <w:jc w:val="center"/>
              <w:rPr>
                <w:rFonts w:asciiTheme="majorHAnsi" w:hAnsiTheme="majorHAnsi" w:cstheme="majorHAnsi"/>
                <w:b/>
                <w:sz w:val="22"/>
                <w:szCs w:val="22"/>
              </w:rPr>
            </w:pPr>
            <w:r w:rsidRPr="006E665C">
              <w:rPr>
                <w:rFonts w:asciiTheme="majorHAnsi" w:hAnsiTheme="majorHAnsi" w:cstheme="majorHAnsi"/>
                <w:b/>
                <w:sz w:val="22"/>
                <w:szCs w:val="22"/>
              </w:rPr>
              <w:t>P/R</w:t>
            </w:r>
          </w:p>
        </w:tc>
        <w:tc>
          <w:tcPr>
            <w:tcW w:w="4707" w:type="dxa"/>
          </w:tcPr>
          <w:p w14:paraId="1681A96A" w14:textId="77777777" w:rsidR="00C353D2" w:rsidRPr="006E665C" w:rsidRDefault="00C353D2" w:rsidP="00C353D2">
            <w:pPr>
              <w:pStyle w:val="TableParagraph"/>
              <w:kinsoku w:val="0"/>
              <w:overflowPunct w:val="0"/>
              <w:rPr>
                <w:rFonts w:asciiTheme="majorHAnsi" w:hAnsiTheme="majorHAnsi" w:cstheme="majorHAnsi"/>
                <w:b/>
                <w:sz w:val="22"/>
                <w:szCs w:val="22"/>
              </w:rPr>
            </w:pPr>
            <w:r w:rsidRPr="006E665C">
              <w:rPr>
                <w:rFonts w:asciiTheme="majorHAnsi" w:hAnsiTheme="majorHAnsi" w:cstheme="majorHAnsi"/>
                <w:b/>
                <w:bCs/>
                <w:color w:val="231F20"/>
                <w:spacing w:val="-15"/>
                <w:sz w:val="22"/>
                <w:szCs w:val="22"/>
              </w:rPr>
              <w:t>T</w:t>
            </w:r>
            <w:r w:rsidRPr="006E665C">
              <w:rPr>
                <w:rFonts w:asciiTheme="majorHAnsi" w:hAnsiTheme="majorHAnsi" w:cstheme="majorHAnsi"/>
                <w:b/>
                <w:bCs/>
                <w:color w:val="231F20"/>
                <w:sz w:val="22"/>
                <w:szCs w:val="22"/>
              </w:rPr>
              <w:t>uto</w:t>
            </w:r>
            <w:r w:rsidRPr="006E665C">
              <w:rPr>
                <w:rFonts w:asciiTheme="majorHAnsi" w:hAnsiTheme="majorHAnsi" w:cstheme="majorHAnsi"/>
                <w:b/>
                <w:bCs/>
                <w:color w:val="231F20"/>
                <w:spacing w:val="7"/>
                <w:sz w:val="22"/>
                <w:szCs w:val="22"/>
              </w:rPr>
              <w:t>r</w:t>
            </w:r>
            <w:r w:rsidRPr="006E665C">
              <w:rPr>
                <w:rFonts w:asciiTheme="majorHAnsi" w:hAnsiTheme="majorHAnsi" w:cstheme="majorHAnsi"/>
                <w:b/>
                <w:bCs/>
                <w:color w:val="231F20"/>
                <w:spacing w:val="-8"/>
                <w:sz w:val="22"/>
                <w:szCs w:val="22"/>
              </w:rPr>
              <w:t>’</w:t>
            </w:r>
            <w:r w:rsidRPr="006E665C">
              <w:rPr>
                <w:rFonts w:asciiTheme="majorHAnsi" w:hAnsiTheme="majorHAnsi" w:cstheme="majorHAnsi"/>
                <w:b/>
                <w:bCs/>
                <w:color w:val="231F20"/>
                <w:sz w:val="22"/>
                <w:szCs w:val="22"/>
              </w:rPr>
              <w:t xml:space="preserve">s Comments: </w:t>
            </w:r>
            <w:r w:rsidRPr="006E665C">
              <w:rPr>
                <w:rFonts w:asciiTheme="majorHAnsi" w:hAnsiTheme="majorHAnsi" w:cstheme="majorHAnsi"/>
                <w:bCs/>
                <w:spacing w:val="-15"/>
                <w:sz w:val="22"/>
                <w:szCs w:val="22"/>
              </w:rPr>
              <w:t>Tutors must consider assessment criteria for the above learning outcomes when assessing these items.</w:t>
            </w:r>
          </w:p>
        </w:tc>
      </w:tr>
      <w:tr w:rsidR="00C353D2" w:rsidRPr="006E665C" w14:paraId="5C4C37E7" w14:textId="77777777" w:rsidTr="00C353D2">
        <w:trPr>
          <w:trHeight w:val="20"/>
          <w:jc w:val="center"/>
        </w:trPr>
        <w:tc>
          <w:tcPr>
            <w:tcW w:w="5211" w:type="dxa"/>
          </w:tcPr>
          <w:p w14:paraId="3244E4B1" w14:textId="77777777" w:rsidR="00C353D2" w:rsidRPr="006E665C" w:rsidRDefault="00C353D2" w:rsidP="00C353D2">
            <w:pPr>
              <w:pStyle w:val="TableParagraph"/>
              <w:kinsoku w:val="0"/>
              <w:overflowPunct w:val="0"/>
              <w:spacing w:before="3" w:line="120" w:lineRule="exact"/>
              <w:rPr>
                <w:rFonts w:asciiTheme="majorHAnsi" w:hAnsiTheme="majorHAnsi" w:cstheme="majorHAnsi"/>
                <w:sz w:val="22"/>
                <w:szCs w:val="22"/>
              </w:rPr>
            </w:pPr>
          </w:p>
          <w:p w14:paraId="1806198B" w14:textId="77777777" w:rsidR="00C353D2" w:rsidRPr="006E665C" w:rsidRDefault="00C353D2" w:rsidP="00C353D2">
            <w:pPr>
              <w:pStyle w:val="TableParagraph"/>
              <w:tabs>
                <w:tab w:val="left" w:pos="360"/>
              </w:tabs>
              <w:kinsoku w:val="0"/>
              <w:overflowPunct w:val="0"/>
              <w:spacing w:line="250" w:lineRule="auto"/>
              <w:ind w:left="108" w:right="180"/>
              <w:rPr>
                <w:rFonts w:asciiTheme="majorHAnsi" w:hAnsiTheme="majorHAnsi" w:cstheme="majorHAnsi"/>
                <w:color w:val="000000"/>
                <w:sz w:val="22"/>
                <w:szCs w:val="22"/>
              </w:rPr>
            </w:pPr>
            <w:r w:rsidRPr="006E665C">
              <w:rPr>
                <w:rFonts w:asciiTheme="majorHAnsi" w:hAnsiTheme="majorHAnsi" w:cstheme="majorHAnsi"/>
                <w:color w:val="231F20"/>
                <w:sz w:val="22"/>
                <w:szCs w:val="22"/>
              </w:rPr>
              <w:t>1.</w:t>
            </w:r>
            <w:r w:rsidRPr="006E665C">
              <w:rPr>
                <w:rFonts w:asciiTheme="majorHAnsi" w:hAnsiTheme="majorHAnsi" w:cstheme="majorHAnsi"/>
                <w:color w:val="231F20"/>
                <w:spacing w:val="55"/>
                <w:sz w:val="22"/>
                <w:szCs w:val="22"/>
              </w:rPr>
              <w:t xml:space="preserve"> </w:t>
            </w:r>
            <w:r w:rsidRPr="006E665C">
              <w:rPr>
                <w:rFonts w:asciiTheme="majorHAnsi" w:hAnsiTheme="majorHAnsi" w:cstheme="majorHAnsi"/>
                <w:color w:val="231F20"/>
                <w:sz w:val="22"/>
                <w:szCs w:val="22"/>
              </w:rPr>
              <w:t>Consideration</w:t>
            </w:r>
            <w:r w:rsidRPr="006E665C">
              <w:rPr>
                <w:rFonts w:asciiTheme="majorHAnsi" w:hAnsiTheme="majorHAnsi" w:cstheme="majorHAnsi"/>
                <w:color w:val="231F20"/>
                <w:spacing w:val="-1"/>
                <w:sz w:val="22"/>
                <w:szCs w:val="22"/>
              </w:rPr>
              <w:t xml:space="preserve"> </w:t>
            </w:r>
            <w:r w:rsidRPr="006E665C">
              <w:rPr>
                <w:rFonts w:asciiTheme="majorHAnsi" w:hAnsiTheme="majorHAnsi" w:cstheme="majorHAnsi"/>
                <w:color w:val="231F20"/>
                <w:sz w:val="22"/>
                <w:szCs w:val="22"/>
              </w:rPr>
              <w:t>of all parts of chosen Essay title:</w:t>
            </w:r>
          </w:p>
          <w:p w14:paraId="3D0EA8A9" w14:textId="77777777" w:rsidR="00C353D2" w:rsidRPr="006E665C" w:rsidRDefault="00C353D2" w:rsidP="00C353D2">
            <w:pPr>
              <w:pStyle w:val="TableParagraph"/>
              <w:tabs>
                <w:tab w:val="left" w:pos="360"/>
              </w:tabs>
              <w:kinsoku w:val="0"/>
              <w:overflowPunct w:val="0"/>
              <w:spacing w:line="200" w:lineRule="exact"/>
              <w:ind w:right="180"/>
              <w:rPr>
                <w:rFonts w:asciiTheme="majorHAnsi" w:hAnsiTheme="majorHAnsi" w:cstheme="majorHAnsi"/>
                <w:sz w:val="22"/>
                <w:szCs w:val="22"/>
              </w:rPr>
            </w:pPr>
          </w:p>
          <w:p w14:paraId="766939F3" w14:textId="77777777" w:rsidR="00C353D2" w:rsidRPr="006E665C" w:rsidRDefault="00C353D2" w:rsidP="00C353D2">
            <w:pPr>
              <w:pStyle w:val="ListParagraph"/>
              <w:widowControl w:val="0"/>
              <w:numPr>
                <w:ilvl w:val="0"/>
                <w:numId w:val="4"/>
              </w:numPr>
              <w:tabs>
                <w:tab w:val="left" w:pos="397"/>
              </w:tabs>
              <w:kinsoku w:val="0"/>
              <w:overflowPunct w:val="0"/>
              <w:autoSpaceDE w:val="0"/>
              <w:autoSpaceDN w:val="0"/>
              <w:adjustRightInd w:val="0"/>
              <w:spacing w:after="0" w:line="250" w:lineRule="auto"/>
              <w:ind w:right="180"/>
              <w:contextualSpacing w:val="0"/>
              <w:rPr>
                <w:rFonts w:asciiTheme="majorHAnsi" w:hAnsiTheme="majorHAnsi" w:cstheme="majorHAnsi"/>
                <w:color w:val="000000"/>
              </w:rPr>
            </w:pPr>
            <w:r w:rsidRPr="006E665C">
              <w:rPr>
                <w:rFonts w:asciiTheme="majorHAnsi" w:hAnsiTheme="majorHAnsi" w:cstheme="majorHAnsi"/>
                <w:color w:val="231F20"/>
              </w:rPr>
              <w:t>Discussion of chosen philosophical theme.</w:t>
            </w:r>
          </w:p>
          <w:p w14:paraId="3DE12852" w14:textId="77777777" w:rsidR="00C353D2" w:rsidRPr="006E665C" w:rsidRDefault="00C353D2" w:rsidP="00C353D2">
            <w:pPr>
              <w:pStyle w:val="TableParagraph"/>
              <w:kinsoku w:val="0"/>
              <w:overflowPunct w:val="0"/>
              <w:spacing w:line="200" w:lineRule="exact"/>
              <w:ind w:left="360" w:right="180" w:hanging="180"/>
              <w:rPr>
                <w:rFonts w:asciiTheme="majorHAnsi" w:hAnsiTheme="majorHAnsi" w:cstheme="majorHAnsi"/>
                <w:sz w:val="22"/>
                <w:szCs w:val="22"/>
              </w:rPr>
            </w:pPr>
          </w:p>
          <w:p w14:paraId="01D4B42D" w14:textId="77777777" w:rsidR="00C353D2" w:rsidRPr="006E665C" w:rsidRDefault="00C353D2" w:rsidP="00C353D2">
            <w:pPr>
              <w:pStyle w:val="ListParagraph"/>
              <w:widowControl w:val="0"/>
              <w:numPr>
                <w:ilvl w:val="0"/>
                <w:numId w:val="4"/>
              </w:numPr>
              <w:tabs>
                <w:tab w:val="left" w:pos="397"/>
              </w:tabs>
              <w:kinsoku w:val="0"/>
              <w:overflowPunct w:val="0"/>
              <w:autoSpaceDE w:val="0"/>
              <w:autoSpaceDN w:val="0"/>
              <w:adjustRightInd w:val="0"/>
              <w:spacing w:after="0" w:line="250" w:lineRule="auto"/>
              <w:ind w:right="180"/>
              <w:contextualSpacing w:val="0"/>
              <w:rPr>
                <w:rFonts w:asciiTheme="majorHAnsi" w:hAnsiTheme="majorHAnsi" w:cstheme="majorHAnsi"/>
                <w:color w:val="000000"/>
              </w:rPr>
            </w:pPr>
            <w:r w:rsidRPr="006E665C">
              <w:rPr>
                <w:rFonts w:asciiTheme="majorHAnsi" w:hAnsiTheme="majorHAnsi" w:cstheme="majorHAnsi"/>
                <w:color w:val="231F20"/>
              </w:rPr>
              <w:t>Choice of relevant passages from classical texts and informed commentary to support and inform discussion.</w:t>
            </w:r>
          </w:p>
          <w:p w14:paraId="5810C26A" w14:textId="77777777" w:rsidR="00C353D2" w:rsidRPr="006E665C" w:rsidRDefault="00C353D2" w:rsidP="00C353D2">
            <w:pPr>
              <w:pStyle w:val="TableParagraph"/>
              <w:kinsoku w:val="0"/>
              <w:overflowPunct w:val="0"/>
              <w:spacing w:line="200" w:lineRule="exact"/>
              <w:ind w:left="360" w:right="180" w:hanging="180"/>
              <w:rPr>
                <w:rFonts w:asciiTheme="majorHAnsi" w:hAnsiTheme="majorHAnsi" w:cstheme="majorHAnsi"/>
                <w:sz w:val="22"/>
                <w:szCs w:val="22"/>
              </w:rPr>
            </w:pPr>
          </w:p>
          <w:p w14:paraId="15FF52D3" w14:textId="77777777" w:rsidR="00C353D2" w:rsidRPr="006E665C" w:rsidRDefault="00C353D2" w:rsidP="00C353D2">
            <w:pPr>
              <w:pStyle w:val="ListParagraph"/>
              <w:widowControl w:val="0"/>
              <w:numPr>
                <w:ilvl w:val="0"/>
                <w:numId w:val="4"/>
              </w:numPr>
              <w:tabs>
                <w:tab w:val="left" w:pos="386"/>
              </w:tabs>
              <w:kinsoku w:val="0"/>
              <w:overflowPunct w:val="0"/>
              <w:autoSpaceDE w:val="0"/>
              <w:autoSpaceDN w:val="0"/>
              <w:adjustRightInd w:val="0"/>
              <w:spacing w:after="0" w:line="240" w:lineRule="auto"/>
              <w:ind w:right="180"/>
              <w:contextualSpacing w:val="0"/>
              <w:rPr>
                <w:rFonts w:asciiTheme="majorHAnsi" w:hAnsiTheme="majorHAnsi" w:cstheme="majorHAnsi"/>
                <w:color w:val="000000"/>
              </w:rPr>
            </w:pPr>
            <w:r w:rsidRPr="006E665C">
              <w:rPr>
                <w:rFonts w:asciiTheme="majorHAnsi" w:hAnsiTheme="majorHAnsi" w:cstheme="majorHAnsi"/>
                <w:color w:val="231F20"/>
              </w:rPr>
              <w:t>Inclusion of own views.</w:t>
            </w:r>
          </w:p>
          <w:p w14:paraId="7F192BDC" w14:textId="77777777" w:rsidR="00C353D2" w:rsidRPr="006E665C" w:rsidRDefault="00C353D2" w:rsidP="00C353D2">
            <w:pPr>
              <w:pStyle w:val="TableParagraph"/>
              <w:kinsoku w:val="0"/>
              <w:overflowPunct w:val="0"/>
              <w:spacing w:before="10" w:line="200" w:lineRule="exact"/>
              <w:ind w:left="360" w:right="180" w:hanging="180"/>
              <w:rPr>
                <w:rFonts w:asciiTheme="majorHAnsi" w:hAnsiTheme="majorHAnsi" w:cstheme="majorHAnsi"/>
                <w:sz w:val="22"/>
                <w:szCs w:val="22"/>
              </w:rPr>
            </w:pPr>
          </w:p>
          <w:p w14:paraId="03B49481" w14:textId="77777777" w:rsidR="00C353D2" w:rsidRPr="00C353D2" w:rsidRDefault="00C353D2" w:rsidP="00C353D2">
            <w:pPr>
              <w:pStyle w:val="ListParagraph"/>
              <w:widowControl w:val="0"/>
              <w:numPr>
                <w:ilvl w:val="0"/>
                <w:numId w:val="4"/>
              </w:numPr>
              <w:tabs>
                <w:tab w:val="left" w:pos="397"/>
              </w:tabs>
              <w:kinsoku w:val="0"/>
              <w:overflowPunct w:val="0"/>
              <w:autoSpaceDE w:val="0"/>
              <w:autoSpaceDN w:val="0"/>
              <w:adjustRightInd w:val="0"/>
              <w:spacing w:after="0" w:line="250" w:lineRule="auto"/>
              <w:ind w:right="180"/>
              <w:contextualSpacing w:val="0"/>
              <w:rPr>
                <w:rFonts w:asciiTheme="majorHAnsi" w:hAnsiTheme="majorHAnsi" w:cstheme="majorHAnsi"/>
              </w:rPr>
            </w:pPr>
            <w:r w:rsidRPr="006E665C">
              <w:rPr>
                <w:rFonts w:asciiTheme="majorHAnsi" w:hAnsiTheme="majorHAnsi" w:cstheme="majorHAnsi"/>
                <w:color w:val="231F20"/>
              </w:rPr>
              <w:t>Consideration</w:t>
            </w:r>
            <w:r w:rsidRPr="006E665C">
              <w:rPr>
                <w:rFonts w:asciiTheme="majorHAnsi" w:hAnsiTheme="majorHAnsi" w:cstheme="majorHAnsi"/>
                <w:color w:val="231F20"/>
                <w:spacing w:val="-1"/>
              </w:rPr>
              <w:t xml:space="preserve"> </w:t>
            </w:r>
            <w:r w:rsidRPr="006E665C">
              <w:rPr>
                <w:rFonts w:asciiTheme="majorHAnsi" w:hAnsiTheme="majorHAnsi" w:cstheme="majorHAnsi"/>
                <w:color w:val="231F20"/>
              </w:rPr>
              <w:t>of the relevance of teaching aspects of the Upanishads</w:t>
            </w:r>
            <w:r w:rsidRPr="006E665C">
              <w:rPr>
                <w:rFonts w:asciiTheme="majorHAnsi" w:hAnsiTheme="majorHAnsi" w:cstheme="majorHAnsi"/>
                <w:color w:val="231F20"/>
                <w:spacing w:val="-1"/>
              </w:rPr>
              <w:t xml:space="preserve"> </w:t>
            </w:r>
            <w:r w:rsidRPr="006E665C">
              <w:rPr>
                <w:rFonts w:asciiTheme="majorHAnsi" w:hAnsiTheme="majorHAnsi" w:cstheme="majorHAnsi"/>
                <w:color w:val="231F20"/>
              </w:rPr>
              <w:t>or the Bhagavad Gita to students.</w:t>
            </w:r>
          </w:p>
          <w:p w14:paraId="41B1DCD3" w14:textId="77777777" w:rsidR="00C353D2" w:rsidRPr="00C353D2" w:rsidRDefault="00C353D2" w:rsidP="00C353D2">
            <w:pPr>
              <w:tabs>
                <w:tab w:val="left" w:pos="397"/>
              </w:tabs>
              <w:kinsoku w:val="0"/>
              <w:overflowPunct w:val="0"/>
              <w:spacing w:line="250" w:lineRule="auto"/>
              <w:ind w:left="360" w:right="180"/>
              <w:rPr>
                <w:rFonts w:asciiTheme="majorHAnsi" w:hAnsiTheme="majorHAnsi" w:cstheme="majorHAnsi"/>
              </w:rPr>
            </w:pPr>
          </w:p>
          <w:p w14:paraId="5F715AD3" w14:textId="77777777" w:rsidR="00C353D2" w:rsidRPr="00C353D2" w:rsidRDefault="00C353D2" w:rsidP="00C353D2">
            <w:pPr>
              <w:tabs>
                <w:tab w:val="left" w:pos="397"/>
              </w:tabs>
              <w:kinsoku w:val="0"/>
              <w:overflowPunct w:val="0"/>
              <w:spacing w:line="250" w:lineRule="auto"/>
              <w:ind w:right="180"/>
              <w:rPr>
                <w:rFonts w:asciiTheme="majorHAnsi" w:hAnsiTheme="majorHAnsi" w:cstheme="majorHAnsi"/>
                <w:b/>
                <w:i/>
                <w:sz w:val="22"/>
                <w:szCs w:val="22"/>
              </w:rPr>
            </w:pPr>
            <w:r>
              <w:rPr>
                <w:rFonts w:asciiTheme="majorHAnsi" w:hAnsiTheme="majorHAnsi" w:cstheme="majorHAnsi"/>
                <w:b/>
                <w:i/>
                <w:sz w:val="22"/>
                <w:szCs w:val="22"/>
              </w:rPr>
              <w:t>Refer to Unit 7 Learning Outcome 2 Assessment Criteria 2.1</w:t>
            </w:r>
          </w:p>
        </w:tc>
        <w:tc>
          <w:tcPr>
            <w:tcW w:w="567" w:type="dxa"/>
          </w:tcPr>
          <w:p w14:paraId="1AB63822" w14:textId="77777777" w:rsidR="00C353D2" w:rsidRPr="006E665C" w:rsidRDefault="00C353D2" w:rsidP="00C353D2">
            <w:pPr>
              <w:rPr>
                <w:rFonts w:asciiTheme="majorHAnsi" w:hAnsiTheme="majorHAnsi" w:cstheme="majorHAnsi"/>
                <w:sz w:val="22"/>
                <w:szCs w:val="22"/>
              </w:rPr>
            </w:pPr>
          </w:p>
        </w:tc>
        <w:tc>
          <w:tcPr>
            <w:tcW w:w="4707" w:type="dxa"/>
          </w:tcPr>
          <w:p w14:paraId="5B941DE8" w14:textId="77777777" w:rsidR="00C353D2" w:rsidRPr="006E665C" w:rsidRDefault="00C353D2" w:rsidP="00C353D2">
            <w:pPr>
              <w:rPr>
                <w:rFonts w:asciiTheme="majorHAnsi" w:hAnsiTheme="majorHAnsi" w:cstheme="majorHAnsi"/>
                <w:sz w:val="22"/>
                <w:szCs w:val="22"/>
              </w:rPr>
            </w:pPr>
          </w:p>
        </w:tc>
      </w:tr>
      <w:tr w:rsidR="00C353D2" w:rsidRPr="006E665C" w14:paraId="4B9B7D13" w14:textId="77777777" w:rsidTr="00C353D2">
        <w:trPr>
          <w:trHeight w:val="20"/>
          <w:jc w:val="center"/>
        </w:trPr>
        <w:tc>
          <w:tcPr>
            <w:tcW w:w="5211" w:type="dxa"/>
          </w:tcPr>
          <w:p w14:paraId="730984F6" w14:textId="77777777" w:rsidR="00C353D2" w:rsidRPr="006E665C" w:rsidRDefault="00C353D2" w:rsidP="00C353D2">
            <w:pPr>
              <w:pStyle w:val="TableParagraph"/>
              <w:kinsoku w:val="0"/>
              <w:overflowPunct w:val="0"/>
              <w:spacing w:before="3" w:line="120" w:lineRule="exact"/>
              <w:rPr>
                <w:rFonts w:asciiTheme="majorHAnsi" w:hAnsiTheme="majorHAnsi" w:cstheme="majorHAnsi"/>
                <w:sz w:val="22"/>
                <w:szCs w:val="22"/>
              </w:rPr>
            </w:pPr>
          </w:p>
          <w:p w14:paraId="4F3ECEB9" w14:textId="77777777" w:rsidR="00C353D2" w:rsidRPr="006E665C" w:rsidRDefault="00C353D2" w:rsidP="00C353D2">
            <w:pPr>
              <w:pStyle w:val="TableParagraph"/>
              <w:kinsoku w:val="0"/>
              <w:overflowPunct w:val="0"/>
              <w:spacing w:line="250" w:lineRule="auto"/>
              <w:ind w:left="108" w:right="47"/>
              <w:rPr>
                <w:rFonts w:asciiTheme="majorHAnsi" w:hAnsiTheme="majorHAnsi" w:cstheme="majorHAnsi"/>
                <w:color w:val="231F20"/>
                <w:sz w:val="22"/>
                <w:szCs w:val="22"/>
              </w:rPr>
            </w:pPr>
            <w:r w:rsidRPr="006E665C">
              <w:rPr>
                <w:rFonts w:asciiTheme="majorHAnsi" w:hAnsiTheme="majorHAnsi" w:cstheme="majorHAnsi"/>
                <w:color w:val="231F20"/>
                <w:sz w:val="22"/>
                <w:szCs w:val="22"/>
              </w:rPr>
              <w:t>2.</w:t>
            </w:r>
            <w:r w:rsidRPr="006E665C">
              <w:rPr>
                <w:rFonts w:asciiTheme="majorHAnsi" w:hAnsiTheme="majorHAnsi" w:cstheme="majorHAnsi"/>
                <w:color w:val="231F20"/>
                <w:spacing w:val="55"/>
                <w:sz w:val="22"/>
                <w:szCs w:val="22"/>
              </w:rPr>
              <w:t xml:space="preserve"> </w:t>
            </w:r>
            <w:r w:rsidRPr="006E665C">
              <w:rPr>
                <w:rFonts w:asciiTheme="majorHAnsi" w:hAnsiTheme="majorHAnsi" w:cstheme="majorHAnsi"/>
                <w:color w:val="231F20"/>
                <w:sz w:val="22"/>
                <w:szCs w:val="22"/>
              </w:rPr>
              <w:t>Structure, organisation</w:t>
            </w:r>
            <w:r w:rsidRPr="006E665C">
              <w:rPr>
                <w:rFonts w:asciiTheme="majorHAnsi" w:hAnsiTheme="majorHAnsi" w:cstheme="majorHAnsi"/>
                <w:color w:val="231F20"/>
                <w:spacing w:val="-1"/>
                <w:sz w:val="22"/>
                <w:szCs w:val="22"/>
              </w:rPr>
              <w:t xml:space="preserve"> </w:t>
            </w:r>
            <w:r w:rsidRPr="006E665C">
              <w:rPr>
                <w:rFonts w:asciiTheme="majorHAnsi" w:hAnsiTheme="majorHAnsi" w:cstheme="majorHAnsi"/>
                <w:color w:val="231F20"/>
                <w:sz w:val="22"/>
                <w:szCs w:val="22"/>
              </w:rPr>
              <w:t>and development of material selected.</w:t>
            </w:r>
          </w:p>
          <w:p w14:paraId="378D64B3" w14:textId="77777777" w:rsidR="00C353D2" w:rsidRPr="006E665C" w:rsidRDefault="00C353D2" w:rsidP="00C353D2">
            <w:pPr>
              <w:pStyle w:val="TableParagraph"/>
              <w:kinsoku w:val="0"/>
              <w:overflowPunct w:val="0"/>
              <w:spacing w:line="250" w:lineRule="auto"/>
              <w:ind w:left="108" w:right="47"/>
              <w:rPr>
                <w:rFonts w:asciiTheme="majorHAnsi" w:hAnsiTheme="majorHAnsi" w:cstheme="majorHAnsi"/>
                <w:sz w:val="22"/>
                <w:szCs w:val="22"/>
              </w:rPr>
            </w:pPr>
          </w:p>
        </w:tc>
        <w:tc>
          <w:tcPr>
            <w:tcW w:w="567" w:type="dxa"/>
          </w:tcPr>
          <w:p w14:paraId="465D0A88" w14:textId="77777777" w:rsidR="00C353D2" w:rsidRPr="006E665C" w:rsidRDefault="00C353D2" w:rsidP="00C353D2">
            <w:pPr>
              <w:rPr>
                <w:rFonts w:asciiTheme="majorHAnsi" w:hAnsiTheme="majorHAnsi" w:cstheme="majorHAnsi"/>
                <w:sz w:val="22"/>
                <w:szCs w:val="22"/>
              </w:rPr>
            </w:pPr>
          </w:p>
        </w:tc>
        <w:tc>
          <w:tcPr>
            <w:tcW w:w="4707" w:type="dxa"/>
          </w:tcPr>
          <w:p w14:paraId="7A69E5A2" w14:textId="77777777" w:rsidR="00C353D2" w:rsidRPr="006E665C" w:rsidRDefault="00C353D2" w:rsidP="00C353D2">
            <w:pPr>
              <w:rPr>
                <w:rFonts w:asciiTheme="majorHAnsi" w:hAnsiTheme="majorHAnsi" w:cstheme="majorHAnsi"/>
                <w:sz w:val="22"/>
                <w:szCs w:val="22"/>
              </w:rPr>
            </w:pPr>
          </w:p>
        </w:tc>
      </w:tr>
      <w:tr w:rsidR="00C353D2" w:rsidRPr="006E665C" w14:paraId="2E0DF1C7" w14:textId="77777777" w:rsidTr="00C353D2">
        <w:trPr>
          <w:trHeight w:val="20"/>
          <w:jc w:val="center"/>
        </w:trPr>
        <w:tc>
          <w:tcPr>
            <w:tcW w:w="5211" w:type="dxa"/>
          </w:tcPr>
          <w:p w14:paraId="271A1A3F" w14:textId="77777777" w:rsidR="00C353D2" w:rsidRPr="006E665C" w:rsidRDefault="00C353D2" w:rsidP="00C353D2">
            <w:pPr>
              <w:pStyle w:val="TableParagraph"/>
              <w:kinsoku w:val="0"/>
              <w:overflowPunct w:val="0"/>
              <w:spacing w:before="3" w:line="120" w:lineRule="exact"/>
              <w:rPr>
                <w:rFonts w:asciiTheme="majorHAnsi" w:hAnsiTheme="majorHAnsi" w:cstheme="majorHAnsi"/>
                <w:sz w:val="22"/>
                <w:szCs w:val="22"/>
              </w:rPr>
            </w:pPr>
          </w:p>
          <w:p w14:paraId="2F6D9C48" w14:textId="77777777" w:rsidR="00C353D2" w:rsidRPr="006E665C" w:rsidRDefault="00C353D2" w:rsidP="00C353D2">
            <w:pPr>
              <w:pStyle w:val="TableParagraph"/>
              <w:kinsoku w:val="0"/>
              <w:overflowPunct w:val="0"/>
              <w:spacing w:line="250" w:lineRule="auto"/>
              <w:ind w:left="108" w:right="225"/>
              <w:rPr>
                <w:rFonts w:asciiTheme="majorHAnsi" w:hAnsiTheme="majorHAnsi" w:cstheme="majorHAnsi"/>
                <w:color w:val="231F20"/>
                <w:sz w:val="22"/>
                <w:szCs w:val="22"/>
              </w:rPr>
            </w:pPr>
            <w:r w:rsidRPr="006E665C">
              <w:rPr>
                <w:rFonts w:asciiTheme="majorHAnsi" w:hAnsiTheme="majorHAnsi" w:cstheme="majorHAnsi"/>
                <w:color w:val="231F20"/>
                <w:sz w:val="22"/>
                <w:szCs w:val="22"/>
              </w:rPr>
              <w:t>3.</w:t>
            </w:r>
            <w:r w:rsidRPr="006E665C">
              <w:rPr>
                <w:rFonts w:asciiTheme="majorHAnsi" w:hAnsiTheme="majorHAnsi" w:cstheme="majorHAnsi"/>
                <w:color w:val="231F20"/>
                <w:spacing w:val="55"/>
                <w:sz w:val="22"/>
                <w:szCs w:val="22"/>
              </w:rPr>
              <w:t xml:space="preserve"> </w:t>
            </w:r>
            <w:r w:rsidRPr="006E665C">
              <w:rPr>
                <w:rFonts w:asciiTheme="majorHAnsi" w:hAnsiTheme="majorHAnsi" w:cstheme="majorHAnsi"/>
                <w:color w:val="231F20"/>
                <w:sz w:val="22"/>
                <w:szCs w:val="22"/>
              </w:rPr>
              <w:t>Evidence of discriminative, analytical and independent</w:t>
            </w:r>
            <w:r w:rsidRPr="006E665C">
              <w:rPr>
                <w:rFonts w:asciiTheme="majorHAnsi" w:hAnsiTheme="majorHAnsi" w:cstheme="majorHAnsi"/>
                <w:color w:val="231F20"/>
                <w:spacing w:val="-1"/>
                <w:sz w:val="22"/>
                <w:szCs w:val="22"/>
              </w:rPr>
              <w:t xml:space="preserve"> </w:t>
            </w:r>
            <w:r w:rsidRPr="006E665C">
              <w:rPr>
                <w:rFonts w:asciiTheme="majorHAnsi" w:hAnsiTheme="majorHAnsi" w:cstheme="majorHAnsi"/>
                <w:color w:val="231F20"/>
                <w:sz w:val="22"/>
                <w:szCs w:val="22"/>
              </w:rPr>
              <w:t>thinking.</w:t>
            </w:r>
          </w:p>
          <w:p w14:paraId="1B11553E" w14:textId="77777777" w:rsidR="00C353D2" w:rsidRPr="006E665C" w:rsidRDefault="00C353D2" w:rsidP="00C353D2">
            <w:pPr>
              <w:pStyle w:val="TableParagraph"/>
              <w:kinsoku w:val="0"/>
              <w:overflowPunct w:val="0"/>
              <w:spacing w:line="250" w:lineRule="auto"/>
              <w:ind w:left="108" w:right="225"/>
              <w:rPr>
                <w:rFonts w:asciiTheme="majorHAnsi" w:hAnsiTheme="majorHAnsi" w:cstheme="majorHAnsi"/>
                <w:sz w:val="22"/>
                <w:szCs w:val="22"/>
              </w:rPr>
            </w:pPr>
          </w:p>
        </w:tc>
        <w:tc>
          <w:tcPr>
            <w:tcW w:w="567" w:type="dxa"/>
          </w:tcPr>
          <w:p w14:paraId="02FFF243" w14:textId="77777777" w:rsidR="00C353D2" w:rsidRPr="006E665C" w:rsidRDefault="00C353D2" w:rsidP="00C353D2">
            <w:pPr>
              <w:rPr>
                <w:rFonts w:asciiTheme="majorHAnsi" w:hAnsiTheme="majorHAnsi" w:cstheme="majorHAnsi"/>
                <w:sz w:val="22"/>
                <w:szCs w:val="22"/>
              </w:rPr>
            </w:pPr>
          </w:p>
        </w:tc>
        <w:tc>
          <w:tcPr>
            <w:tcW w:w="4707" w:type="dxa"/>
          </w:tcPr>
          <w:p w14:paraId="2FFD9370" w14:textId="77777777" w:rsidR="00C353D2" w:rsidRPr="006E665C" w:rsidRDefault="00C353D2" w:rsidP="00C353D2">
            <w:pPr>
              <w:rPr>
                <w:rFonts w:asciiTheme="majorHAnsi" w:hAnsiTheme="majorHAnsi" w:cstheme="majorHAnsi"/>
                <w:sz w:val="22"/>
                <w:szCs w:val="22"/>
              </w:rPr>
            </w:pPr>
          </w:p>
        </w:tc>
      </w:tr>
      <w:tr w:rsidR="00C353D2" w:rsidRPr="006E665C" w14:paraId="0402F1BF" w14:textId="77777777" w:rsidTr="00C353D2">
        <w:trPr>
          <w:trHeight w:val="20"/>
          <w:jc w:val="center"/>
        </w:trPr>
        <w:tc>
          <w:tcPr>
            <w:tcW w:w="5211" w:type="dxa"/>
          </w:tcPr>
          <w:p w14:paraId="680131B6" w14:textId="77777777" w:rsidR="00C353D2" w:rsidRPr="006E665C" w:rsidRDefault="00C353D2" w:rsidP="00C353D2">
            <w:pPr>
              <w:pStyle w:val="TableParagraph"/>
              <w:kinsoku w:val="0"/>
              <w:overflowPunct w:val="0"/>
              <w:spacing w:before="3" w:line="120" w:lineRule="exact"/>
              <w:rPr>
                <w:rFonts w:asciiTheme="majorHAnsi" w:hAnsiTheme="majorHAnsi" w:cstheme="majorHAnsi"/>
                <w:sz w:val="22"/>
                <w:szCs w:val="22"/>
              </w:rPr>
            </w:pPr>
          </w:p>
          <w:p w14:paraId="10DD0BD4" w14:textId="77777777" w:rsidR="00C353D2" w:rsidRPr="006E665C" w:rsidRDefault="00C353D2" w:rsidP="00C353D2">
            <w:pPr>
              <w:pStyle w:val="TableParagraph"/>
              <w:kinsoku w:val="0"/>
              <w:overflowPunct w:val="0"/>
              <w:spacing w:line="250" w:lineRule="auto"/>
              <w:ind w:left="108" w:right="106"/>
              <w:rPr>
                <w:rFonts w:asciiTheme="majorHAnsi" w:hAnsiTheme="majorHAnsi" w:cstheme="majorHAnsi"/>
                <w:color w:val="231F20"/>
                <w:sz w:val="22"/>
                <w:szCs w:val="22"/>
              </w:rPr>
            </w:pPr>
            <w:r w:rsidRPr="006E665C">
              <w:rPr>
                <w:rFonts w:asciiTheme="majorHAnsi" w:hAnsiTheme="majorHAnsi" w:cstheme="majorHAnsi"/>
                <w:color w:val="231F20"/>
                <w:sz w:val="22"/>
                <w:szCs w:val="22"/>
              </w:rPr>
              <w:t>4.</w:t>
            </w:r>
            <w:r w:rsidRPr="006E665C">
              <w:rPr>
                <w:rFonts w:asciiTheme="majorHAnsi" w:hAnsiTheme="majorHAnsi" w:cstheme="majorHAnsi"/>
                <w:color w:val="231F20"/>
                <w:spacing w:val="55"/>
                <w:sz w:val="22"/>
                <w:szCs w:val="22"/>
              </w:rPr>
              <w:t xml:space="preserve"> </w:t>
            </w:r>
            <w:r w:rsidRPr="006E665C">
              <w:rPr>
                <w:rFonts w:asciiTheme="majorHAnsi" w:hAnsiTheme="majorHAnsi" w:cstheme="majorHAnsi"/>
                <w:color w:val="231F20"/>
                <w:sz w:val="22"/>
                <w:szCs w:val="22"/>
              </w:rPr>
              <w:t>Use and acknowledgment</w:t>
            </w:r>
            <w:r w:rsidRPr="006E665C">
              <w:rPr>
                <w:rFonts w:asciiTheme="majorHAnsi" w:hAnsiTheme="majorHAnsi" w:cstheme="majorHAnsi"/>
                <w:color w:val="231F20"/>
                <w:spacing w:val="-1"/>
                <w:sz w:val="22"/>
                <w:szCs w:val="22"/>
              </w:rPr>
              <w:t xml:space="preserve"> </w:t>
            </w:r>
            <w:r w:rsidRPr="006E665C">
              <w:rPr>
                <w:rFonts w:asciiTheme="majorHAnsi" w:hAnsiTheme="majorHAnsi" w:cstheme="majorHAnsi"/>
                <w:color w:val="231F20"/>
                <w:sz w:val="22"/>
                <w:szCs w:val="22"/>
              </w:rPr>
              <w:t>of sources, correct referencing and bibliograph</w:t>
            </w:r>
            <w:r w:rsidRPr="006E665C">
              <w:rPr>
                <w:rFonts w:asciiTheme="majorHAnsi" w:hAnsiTheme="majorHAnsi" w:cstheme="majorHAnsi"/>
                <w:color w:val="231F20"/>
                <w:spacing w:val="-15"/>
                <w:sz w:val="22"/>
                <w:szCs w:val="22"/>
              </w:rPr>
              <w:t>y</w:t>
            </w:r>
            <w:r w:rsidRPr="006E665C">
              <w:rPr>
                <w:rFonts w:asciiTheme="majorHAnsi" w:hAnsiTheme="majorHAnsi" w:cstheme="majorHAnsi"/>
                <w:color w:val="231F20"/>
                <w:sz w:val="22"/>
                <w:szCs w:val="22"/>
              </w:rPr>
              <w:t>.</w:t>
            </w:r>
          </w:p>
          <w:p w14:paraId="0B1B8F66" w14:textId="77777777" w:rsidR="00C353D2" w:rsidRPr="006E665C" w:rsidRDefault="00C353D2" w:rsidP="00C353D2">
            <w:pPr>
              <w:pStyle w:val="TableParagraph"/>
              <w:kinsoku w:val="0"/>
              <w:overflowPunct w:val="0"/>
              <w:spacing w:line="250" w:lineRule="auto"/>
              <w:ind w:right="106"/>
              <w:rPr>
                <w:rFonts w:asciiTheme="majorHAnsi" w:hAnsiTheme="majorHAnsi" w:cstheme="majorHAnsi"/>
                <w:sz w:val="22"/>
                <w:szCs w:val="22"/>
              </w:rPr>
            </w:pPr>
          </w:p>
        </w:tc>
        <w:tc>
          <w:tcPr>
            <w:tcW w:w="567" w:type="dxa"/>
          </w:tcPr>
          <w:p w14:paraId="3B58E531" w14:textId="77777777" w:rsidR="00C353D2" w:rsidRPr="006E665C" w:rsidRDefault="00C353D2" w:rsidP="00C353D2">
            <w:pPr>
              <w:rPr>
                <w:rFonts w:asciiTheme="majorHAnsi" w:hAnsiTheme="majorHAnsi" w:cstheme="majorHAnsi"/>
                <w:sz w:val="22"/>
                <w:szCs w:val="22"/>
              </w:rPr>
            </w:pPr>
          </w:p>
        </w:tc>
        <w:tc>
          <w:tcPr>
            <w:tcW w:w="4707" w:type="dxa"/>
          </w:tcPr>
          <w:p w14:paraId="5C5D57EC" w14:textId="77777777" w:rsidR="00C353D2" w:rsidRPr="006E665C" w:rsidRDefault="00C353D2" w:rsidP="00C353D2">
            <w:pPr>
              <w:rPr>
                <w:rFonts w:asciiTheme="majorHAnsi" w:hAnsiTheme="majorHAnsi" w:cstheme="majorHAnsi"/>
                <w:sz w:val="22"/>
                <w:szCs w:val="22"/>
              </w:rPr>
            </w:pPr>
          </w:p>
        </w:tc>
      </w:tr>
      <w:tr w:rsidR="00C353D2" w:rsidRPr="006E665C" w14:paraId="32996500" w14:textId="77777777" w:rsidTr="00C353D2">
        <w:trPr>
          <w:trHeight w:val="20"/>
          <w:jc w:val="center"/>
        </w:trPr>
        <w:tc>
          <w:tcPr>
            <w:tcW w:w="10485" w:type="dxa"/>
            <w:gridSpan w:val="3"/>
          </w:tcPr>
          <w:p w14:paraId="0000ED47" w14:textId="77777777" w:rsidR="00C353D2" w:rsidRPr="006E665C" w:rsidRDefault="00C353D2" w:rsidP="00C353D2">
            <w:pPr>
              <w:pStyle w:val="TableParagraph"/>
              <w:kinsoku w:val="0"/>
              <w:overflowPunct w:val="0"/>
              <w:rPr>
                <w:rFonts w:asciiTheme="majorHAnsi" w:hAnsiTheme="majorHAnsi" w:cstheme="majorHAnsi"/>
                <w:b/>
                <w:color w:val="000000"/>
                <w:sz w:val="22"/>
                <w:szCs w:val="22"/>
              </w:rPr>
            </w:pPr>
            <w:r w:rsidRPr="006E665C">
              <w:rPr>
                <w:rFonts w:asciiTheme="majorHAnsi" w:hAnsiTheme="majorHAnsi" w:cstheme="majorHAnsi"/>
                <w:b/>
                <w:color w:val="231F20"/>
                <w:sz w:val="22"/>
                <w:szCs w:val="22"/>
              </w:rPr>
              <w:t>General comments of tutor/assessor:</w:t>
            </w:r>
          </w:p>
          <w:p w14:paraId="3E9B7BCF" w14:textId="77777777" w:rsidR="00C353D2" w:rsidRPr="006E665C" w:rsidRDefault="00C353D2" w:rsidP="00C353D2">
            <w:pPr>
              <w:pStyle w:val="TableParagraph"/>
              <w:kinsoku w:val="0"/>
              <w:overflowPunct w:val="0"/>
              <w:spacing w:before="10" w:line="200" w:lineRule="exact"/>
              <w:rPr>
                <w:rFonts w:asciiTheme="majorHAnsi" w:hAnsiTheme="majorHAnsi" w:cstheme="majorHAnsi"/>
                <w:sz w:val="22"/>
                <w:szCs w:val="22"/>
              </w:rPr>
            </w:pPr>
          </w:p>
          <w:p w14:paraId="6DE984D2" w14:textId="77777777" w:rsidR="00C353D2" w:rsidRPr="006E665C" w:rsidRDefault="00C353D2" w:rsidP="00C353D2">
            <w:pPr>
              <w:pStyle w:val="TableParagraph"/>
              <w:tabs>
                <w:tab w:val="left" w:pos="7080"/>
              </w:tabs>
              <w:kinsoku w:val="0"/>
              <w:overflowPunct w:val="0"/>
              <w:rPr>
                <w:rFonts w:asciiTheme="majorHAnsi" w:hAnsiTheme="majorHAnsi" w:cstheme="majorHAnsi"/>
                <w:color w:val="231F20"/>
                <w:sz w:val="22"/>
                <w:szCs w:val="22"/>
              </w:rPr>
            </w:pPr>
            <w:r w:rsidRPr="006E665C">
              <w:rPr>
                <w:rFonts w:asciiTheme="majorHAnsi" w:hAnsiTheme="majorHAnsi" w:cstheme="majorHAnsi"/>
                <w:color w:val="231F20"/>
                <w:sz w:val="22"/>
                <w:szCs w:val="22"/>
              </w:rPr>
              <w:t>Signature:</w:t>
            </w:r>
            <w:r w:rsidRPr="006E665C">
              <w:rPr>
                <w:rFonts w:asciiTheme="majorHAnsi" w:hAnsiTheme="majorHAnsi" w:cstheme="majorHAnsi"/>
                <w:color w:val="231F20"/>
                <w:sz w:val="22"/>
                <w:szCs w:val="22"/>
              </w:rPr>
              <w:tab/>
              <w:t>Date:</w:t>
            </w:r>
          </w:p>
        </w:tc>
      </w:tr>
      <w:tr w:rsidR="00C353D2" w:rsidRPr="006E665C" w14:paraId="5B64A260" w14:textId="77777777" w:rsidTr="00C353D2">
        <w:trPr>
          <w:trHeight w:val="20"/>
          <w:jc w:val="center"/>
        </w:trPr>
        <w:tc>
          <w:tcPr>
            <w:tcW w:w="10485" w:type="dxa"/>
            <w:gridSpan w:val="3"/>
          </w:tcPr>
          <w:p w14:paraId="41C47C74" w14:textId="77777777" w:rsidR="00C353D2" w:rsidRPr="00C353D2" w:rsidRDefault="00C353D2" w:rsidP="00C353D2">
            <w:pPr>
              <w:pStyle w:val="TableParagraph"/>
              <w:kinsoku w:val="0"/>
              <w:overflowPunct w:val="0"/>
              <w:rPr>
                <w:rFonts w:asciiTheme="majorHAnsi" w:hAnsiTheme="majorHAnsi" w:cstheme="majorHAnsi"/>
                <w:b/>
                <w:color w:val="000000"/>
                <w:sz w:val="22"/>
                <w:szCs w:val="22"/>
              </w:rPr>
            </w:pPr>
            <w:r w:rsidRPr="006E665C">
              <w:rPr>
                <w:rFonts w:asciiTheme="majorHAnsi" w:hAnsiTheme="majorHAnsi" w:cstheme="majorHAnsi"/>
                <w:b/>
                <w:color w:val="231F20"/>
                <w:sz w:val="22"/>
                <w:szCs w:val="22"/>
              </w:rPr>
              <w:t>Student</w:t>
            </w:r>
            <w:r w:rsidRPr="006E665C">
              <w:rPr>
                <w:rFonts w:asciiTheme="majorHAnsi" w:hAnsiTheme="majorHAnsi" w:cstheme="majorHAnsi"/>
                <w:b/>
                <w:color w:val="231F20"/>
                <w:spacing w:val="-4"/>
                <w:sz w:val="22"/>
                <w:szCs w:val="22"/>
              </w:rPr>
              <w:t xml:space="preserve"> </w:t>
            </w:r>
            <w:r w:rsidRPr="006E665C">
              <w:rPr>
                <w:rFonts w:asciiTheme="majorHAnsi" w:hAnsiTheme="majorHAnsi" w:cstheme="majorHAnsi"/>
                <w:b/>
                <w:color w:val="231F20"/>
                <w:spacing w:val="-23"/>
                <w:sz w:val="22"/>
                <w:szCs w:val="22"/>
              </w:rPr>
              <w:t>T</w:t>
            </w:r>
            <w:r w:rsidRPr="006E665C">
              <w:rPr>
                <w:rFonts w:asciiTheme="majorHAnsi" w:hAnsiTheme="majorHAnsi" w:cstheme="majorHAnsi"/>
                <w:b/>
                <w:color w:val="231F20"/>
                <w:sz w:val="22"/>
                <w:szCs w:val="22"/>
              </w:rPr>
              <w:t>eache</w:t>
            </w:r>
            <w:r w:rsidRPr="006E665C">
              <w:rPr>
                <w:rFonts w:asciiTheme="majorHAnsi" w:hAnsiTheme="majorHAnsi" w:cstheme="majorHAnsi"/>
                <w:b/>
                <w:color w:val="231F20"/>
                <w:spacing w:val="7"/>
                <w:sz w:val="22"/>
                <w:szCs w:val="22"/>
              </w:rPr>
              <w:t>r</w:t>
            </w:r>
            <w:r w:rsidRPr="006E665C">
              <w:rPr>
                <w:rFonts w:asciiTheme="majorHAnsi" w:hAnsiTheme="majorHAnsi" w:cstheme="majorHAnsi"/>
                <w:b/>
                <w:color w:val="231F20"/>
                <w:spacing w:val="-4"/>
                <w:sz w:val="22"/>
                <w:szCs w:val="22"/>
              </w:rPr>
              <w:t>’</w:t>
            </w:r>
            <w:r w:rsidRPr="006E665C">
              <w:rPr>
                <w:rFonts w:asciiTheme="majorHAnsi" w:hAnsiTheme="majorHAnsi" w:cstheme="majorHAnsi"/>
                <w:b/>
                <w:color w:val="231F20"/>
                <w:sz w:val="22"/>
                <w:szCs w:val="22"/>
              </w:rPr>
              <w:t xml:space="preserve">s comments: </w:t>
            </w:r>
            <w:r w:rsidRPr="006E665C">
              <w:rPr>
                <w:rFonts w:asciiTheme="majorHAnsi" w:hAnsiTheme="majorHAnsi" w:cstheme="majorHAnsi"/>
                <w:b/>
                <w:i/>
                <w:color w:val="808080" w:themeColor="background1" w:themeShade="80"/>
                <w:kern w:val="2"/>
              </w:rPr>
              <w:t>Student to add any comments referring to the tutor’s assessment feedback</w:t>
            </w:r>
          </w:p>
          <w:p w14:paraId="29E7449C" w14:textId="77777777" w:rsidR="00C353D2" w:rsidRDefault="00C353D2" w:rsidP="00C353D2">
            <w:pPr>
              <w:pStyle w:val="TableParagraph"/>
              <w:kinsoku w:val="0"/>
              <w:overflowPunct w:val="0"/>
              <w:spacing w:line="200" w:lineRule="exact"/>
              <w:rPr>
                <w:rFonts w:asciiTheme="majorHAnsi" w:hAnsiTheme="majorHAnsi" w:cstheme="majorHAnsi"/>
                <w:sz w:val="22"/>
                <w:szCs w:val="22"/>
              </w:rPr>
            </w:pPr>
          </w:p>
          <w:p w14:paraId="283FDFAD" w14:textId="77777777" w:rsidR="00C353D2" w:rsidRPr="006E665C" w:rsidRDefault="00C353D2" w:rsidP="00C353D2">
            <w:pPr>
              <w:pStyle w:val="TableParagraph"/>
              <w:kinsoku w:val="0"/>
              <w:overflowPunct w:val="0"/>
              <w:spacing w:line="200" w:lineRule="exact"/>
              <w:rPr>
                <w:rFonts w:asciiTheme="majorHAnsi" w:hAnsiTheme="majorHAnsi" w:cstheme="majorHAnsi"/>
                <w:sz w:val="22"/>
                <w:szCs w:val="22"/>
              </w:rPr>
            </w:pPr>
          </w:p>
          <w:p w14:paraId="3574C2DF" w14:textId="77777777" w:rsidR="00C353D2" w:rsidRPr="006E665C" w:rsidRDefault="00C353D2" w:rsidP="00C353D2">
            <w:pPr>
              <w:pStyle w:val="TableParagraph"/>
              <w:tabs>
                <w:tab w:val="left" w:pos="7044"/>
              </w:tabs>
              <w:kinsoku w:val="0"/>
              <w:overflowPunct w:val="0"/>
              <w:rPr>
                <w:rFonts w:asciiTheme="majorHAnsi" w:hAnsiTheme="majorHAnsi" w:cstheme="majorHAnsi"/>
                <w:sz w:val="22"/>
                <w:szCs w:val="22"/>
              </w:rPr>
            </w:pPr>
            <w:r w:rsidRPr="006E665C">
              <w:rPr>
                <w:rFonts w:asciiTheme="majorHAnsi" w:hAnsiTheme="majorHAnsi" w:cstheme="majorHAnsi"/>
                <w:color w:val="231F20"/>
                <w:sz w:val="22"/>
                <w:szCs w:val="22"/>
              </w:rPr>
              <w:t>Signed (student teacher):</w:t>
            </w:r>
            <w:r w:rsidRPr="006E665C">
              <w:rPr>
                <w:rFonts w:asciiTheme="majorHAnsi" w:hAnsiTheme="majorHAnsi" w:cstheme="majorHAnsi"/>
                <w:color w:val="231F20"/>
                <w:sz w:val="22"/>
                <w:szCs w:val="22"/>
              </w:rPr>
              <w:tab/>
              <w:t>Date:</w:t>
            </w:r>
          </w:p>
        </w:tc>
      </w:tr>
      <w:tr w:rsidR="00C353D2" w:rsidRPr="006E665C" w14:paraId="74A638CE" w14:textId="77777777" w:rsidTr="00C353D2">
        <w:trPr>
          <w:trHeight w:val="20"/>
          <w:jc w:val="center"/>
        </w:trPr>
        <w:tc>
          <w:tcPr>
            <w:tcW w:w="10485" w:type="dxa"/>
            <w:gridSpan w:val="3"/>
          </w:tcPr>
          <w:p w14:paraId="3EB63403" w14:textId="77777777" w:rsidR="00C353D2" w:rsidRPr="006E665C" w:rsidRDefault="00C353D2" w:rsidP="00C353D2">
            <w:pPr>
              <w:pStyle w:val="TableParagraph"/>
              <w:kinsoku w:val="0"/>
              <w:overflowPunct w:val="0"/>
              <w:spacing w:before="3" w:line="120" w:lineRule="exact"/>
              <w:rPr>
                <w:rFonts w:asciiTheme="majorHAnsi" w:hAnsiTheme="majorHAnsi" w:cstheme="majorHAnsi"/>
              </w:rPr>
            </w:pPr>
          </w:p>
          <w:p w14:paraId="6EF62995" w14:textId="77777777" w:rsidR="00C353D2" w:rsidRPr="006E665C" w:rsidRDefault="00C353D2" w:rsidP="00C353D2">
            <w:pPr>
              <w:pStyle w:val="TableParagraph"/>
              <w:kinsoku w:val="0"/>
              <w:overflowPunct w:val="0"/>
              <w:spacing w:line="250" w:lineRule="auto"/>
              <w:ind w:left="108"/>
              <w:rPr>
                <w:rFonts w:asciiTheme="majorHAnsi" w:hAnsiTheme="majorHAnsi" w:cstheme="majorHAnsi"/>
              </w:rPr>
            </w:pPr>
            <w:r w:rsidRPr="006E665C">
              <w:rPr>
                <w:rFonts w:asciiTheme="majorHAnsi" w:hAnsiTheme="majorHAnsi" w:cstheme="majorHAnsi"/>
                <w:b/>
                <w:bCs/>
                <w:color w:val="231F20"/>
              </w:rPr>
              <w:t>A</w:t>
            </w:r>
            <w:r w:rsidRPr="006E665C">
              <w:rPr>
                <w:rFonts w:asciiTheme="majorHAnsi" w:hAnsiTheme="majorHAnsi" w:cstheme="majorHAnsi"/>
                <w:b/>
                <w:bCs/>
                <w:color w:val="231F20"/>
                <w:spacing w:val="-8"/>
              </w:rPr>
              <w:t xml:space="preserve"> </w:t>
            </w:r>
            <w:r w:rsidRPr="006E665C">
              <w:rPr>
                <w:rFonts w:asciiTheme="majorHAnsi" w:hAnsiTheme="majorHAnsi" w:cstheme="majorHAnsi"/>
                <w:b/>
                <w:bCs/>
                <w:color w:val="231F20"/>
              </w:rPr>
              <w:t xml:space="preserve">Student </w:t>
            </w:r>
            <w:r w:rsidRPr="006E665C">
              <w:rPr>
                <w:rFonts w:asciiTheme="majorHAnsi" w:hAnsiTheme="majorHAnsi" w:cstheme="majorHAnsi"/>
                <w:b/>
                <w:bCs/>
                <w:color w:val="231F20"/>
                <w:spacing w:val="-16"/>
              </w:rPr>
              <w:t>T</w:t>
            </w:r>
            <w:r w:rsidRPr="006E665C">
              <w:rPr>
                <w:rFonts w:asciiTheme="majorHAnsi" w:hAnsiTheme="majorHAnsi" w:cstheme="majorHAnsi"/>
                <w:b/>
                <w:bCs/>
                <w:color w:val="231F20"/>
              </w:rPr>
              <w:t>eache</w:t>
            </w:r>
            <w:r w:rsidRPr="006E665C">
              <w:rPr>
                <w:rFonts w:asciiTheme="majorHAnsi" w:hAnsiTheme="majorHAnsi" w:cstheme="majorHAnsi"/>
                <w:b/>
                <w:bCs/>
                <w:color w:val="231F20"/>
                <w:spacing w:val="7"/>
              </w:rPr>
              <w:t>r</w:t>
            </w:r>
            <w:r w:rsidRPr="006E665C">
              <w:rPr>
                <w:rFonts w:asciiTheme="majorHAnsi" w:hAnsiTheme="majorHAnsi" w:cstheme="majorHAnsi"/>
                <w:b/>
                <w:bCs/>
                <w:color w:val="231F20"/>
                <w:spacing w:val="-8"/>
              </w:rPr>
              <w:t>’</w:t>
            </w:r>
            <w:r w:rsidRPr="006E665C">
              <w:rPr>
                <w:rFonts w:asciiTheme="majorHAnsi" w:hAnsiTheme="majorHAnsi" w:cstheme="majorHAnsi"/>
                <w:b/>
                <w:bCs/>
                <w:color w:val="231F20"/>
              </w:rPr>
              <w:t xml:space="preserve">s Reflection on </w:t>
            </w:r>
            <w:r w:rsidRPr="006E665C">
              <w:rPr>
                <w:rFonts w:asciiTheme="majorHAnsi" w:hAnsiTheme="majorHAnsi" w:cstheme="majorHAnsi"/>
                <w:b/>
                <w:bCs/>
                <w:color w:val="231F20"/>
                <w:spacing w:val="-4"/>
              </w:rPr>
              <w:t>W</w:t>
            </w:r>
            <w:r w:rsidRPr="006E665C">
              <w:rPr>
                <w:rFonts w:asciiTheme="majorHAnsi" w:hAnsiTheme="majorHAnsi" w:cstheme="majorHAnsi"/>
                <w:b/>
                <w:bCs/>
                <w:color w:val="231F20"/>
              </w:rPr>
              <w:t xml:space="preserve">ritten </w:t>
            </w:r>
            <w:r w:rsidRPr="00122A7A">
              <w:rPr>
                <w:rFonts w:asciiTheme="majorHAnsi" w:hAnsiTheme="majorHAnsi" w:cstheme="majorHAnsi"/>
                <w:b/>
                <w:bCs/>
                <w:spacing w:val="-4"/>
              </w:rPr>
              <w:t>W</w:t>
            </w:r>
            <w:r w:rsidRPr="00122A7A">
              <w:rPr>
                <w:rFonts w:asciiTheme="majorHAnsi" w:hAnsiTheme="majorHAnsi" w:cstheme="majorHAnsi"/>
                <w:b/>
                <w:bCs/>
              </w:rPr>
              <w:t xml:space="preserve">ork (page </w:t>
            </w:r>
            <w:r>
              <w:rPr>
                <w:rFonts w:asciiTheme="majorHAnsi" w:hAnsiTheme="majorHAnsi" w:cstheme="majorHAnsi"/>
                <w:b/>
                <w:bCs/>
              </w:rPr>
              <w:t>31</w:t>
            </w:r>
            <w:r w:rsidRPr="00122A7A">
              <w:rPr>
                <w:rFonts w:asciiTheme="majorHAnsi" w:hAnsiTheme="majorHAnsi" w:cstheme="majorHAnsi"/>
                <w:b/>
                <w:bCs/>
              </w:rPr>
              <w:t xml:space="preserve">) </w:t>
            </w:r>
            <w:r w:rsidRPr="006E665C">
              <w:rPr>
                <w:rFonts w:asciiTheme="majorHAnsi" w:hAnsiTheme="majorHAnsi" w:cstheme="majorHAnsi"/>
                <w:b/>
                <w:bCs/>
                <w:color w:val="231F20"/>
              </w:rPr>
              <w:t xml:space="preserve">should be completed by the student after </w:t>
            </w:r>
            <w:r w:rsidRPr="006E665C">
              <w:rPr>
                <w:rFonts w:asciiTheme="majorHAnsi" w:hAnsiTheme="majorHAnsi" w:cstheme="majorHAnsi"/>
                <w:b/>
                <w:bCs/>
                <w:color w:val="231F20"/>
                <w:spacing w:val="-15"/>
              </w:rPr>
              <w:t>T</w:t>
            </w:r>
            <w:r w:rsidRPr="006E665C">
              <w:rPr>
                <w:rFonts w:asciiTheme="majorHAnsi" w:hAnsiTheme="majorHAnsi" w:cstheme="majorHAnsi"/>
                <w:b/>
                <w:bCs/>
                <w:color w:val="231F20"/>
              </w:rPr>
              <w:t>utor feedback</w:t>
            </w:r>
          </w:p>
        </w:tc>
      </w:tr>
    </w:tbl>
    <w:p w14:paraId="27DE2475" w14:textId="77777777" w:rsidR="00113E5C" w:rsidRDefault="00113E5C"/>
    <w:sectPr w:rsidR="00113E5C" w:rsidSect="00C353D2">
      <w:pgSz w:w="11900" w:h="16840"/>
      <w:pgMar w:top="567"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43"/>
    <w:multiLevelType w:val="multilevel"/>
    <w:tmpl w:val="000008C6"/>
    <w:lvl w:ilvl="0">
      <w:start w:val="1"/>
      <w:numFmt w:val="lowerLetter"/>
      <w:lvlText w:val="%1)"/>
      <w:lvlJc w:val="left"/>
      <w:pPr>
        <w:ind w:hanging="567"/>
      </w:pPr>
      <w:rPr>
        <w:rFonts w:ascii="Arial" w:hAnsi="Arial"/>
        <w:b w:val="0"/>
        <w:bCs w:val="0"/>
        <w:color w:val="231F20"/>
        <w:sz w:val="19"/>
        <w:szCs w:val="19"/>
      </w:rPr>
    </w:lvl>
    <w:lvl w:ilvl="1">
      <w:numFmt w:val="bullet"/>
      <w:lvlText w:val="ï"/>
      <w:lvlJc w:val="left"/>
    </w:lvl>
    <w:lvl w:ilvl="2">
      <w:numFmt w:val="bullet"/>
      <w:lvlText w:val="ï"/>
      <w:lvlJc w:val="left"/>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abstractNum w:abstractNumId="1">
    <w:nsid w:val="66A46C4B"/>
    <w:multiLevelType w:val="hybridMultilevel"/>
    <w:tmpl w:val="6FC8BE7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5A37DD"/>
    <w:multiLevelType w:val="hybridMultilevel"/>
    <w:tmpl w:val="9DD2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AC6323"/>
    <w:multiLevelType w:val="hybridMultilevel"/>
    <w:tmpl w:val="154674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18A"/>
    <w:rsid w:val="00113E5C"/>
    <w:rsid w:val="007F531A"/>
    <w:rsid w:val="009053E2"/>
    <w:rsid w:val="00C353D2"/>
    <w:rsid w:val="00FE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270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E718A"/>
    <w:pPr>
      <w:widowControl w:val="0"/>
      <w:autoSpaceDE w:val="0"/>
      <w:autoSpaceDN w:val="0"/>
      <w:adjustRightInd w:val="0"/>
    </w:pPr>
    <w:rPr>
      <w:rFonts w:ascii="Times New Roman" w:eastAsia="Times New Roman" w:hAnsi="Times New Roman" w:cs="Times New Roman"/>
    </w:rPr>
  </w:style>
  <w:style w:type="paragraph" w:styleId="Heading2">
    <w:name w:val="heading 2"/>
    <w:basedOn w:val="Normal"/>
    <w:next w:val="Normal"/>
    <w:link w:val="Heading2Char"/>
    <w:uiPriority w:val="1"/>
    <w:qFormat/>
    <w:rsid w:val="00FE718A"/>
    <w:pPr>
      <w:spacing w:before="54"/>
      <w:ind w:left="113"/>
      <w:outlineLvl w:val="1"/>
    </w:pPr>
    <w:rPr>
      <w:rFonts w:ascii="Calibri" w:hAnsi="Calibri" w:cs="Arial"/>
      <w:b/>
      <w:bCs/>
      <w:color w:val="76923C" w:themeColor="accent3" w:themeShade="BF"/>
      <w:sz w:val="28"/>
      <w:szCs w:val="36"/>
    </w:rPr>
  </w:style>
  <w:style w:type="paragraph" w:styleId="Heading4">
    <w:name w:val="heading 4"/>
    <w:basedOn w:val="Normal"/>
    <w:next w:val="Normal"/>
    <w:link w:val="Heading4Char"/>
    <w:uiPriority w:val="9"/>
    <w:semiHidden/>
    <w:unhideWhenUsed/>
    <w:qFormat/>
    <w:rsid w:val="00C353D2"/>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1"/>
    <w:qFormat/>
    <w:rsid w:val="00FE718A"/>
    <w:pPr>
      <w:ind w:left="680"/>
      <w:outlineLvl w:val="5"/>
    </w:pPr>
    <w:rPr>
      <w:rFonts w:ascii="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E718A"/>
    <w:rPr>
      <w:rFonts w:ascii="Calibri" w:eastAsia="Times New Roman" w:hAnsi="Calibri" w:cs="Arial"/>
      <w:b/>
      <w:bCs/>
      <w:color w:val="76923C" w:themeColor="accent3" w:themeShade="BF"/>
      <w:sz w:val="28"/>
      <w:szCs w:val="36"/>
    </w:rPr>
  </w:style>
  <w:style w:type="character" w:customStyle="1" w:styleId="Heading6Char">
    <w:name w:val="Heading 6 Char"/>
    <w:basedOn w:val="DefaultParagraphFont"/>
    <w:link w:val="Heading6"/>
    <w:uiPriority w:val="1"/>
    <w:rsid w:val="00FE718A"/>
    <w:rPr>
      <w:rFonts w:ascii="Arial" w:eastAsia="Times New Roman" w:hAnsi="Arial" w:cs="Arial"/>
      <w:b/>
      <w:bCs/>
      <w:sz w:val="19"/>
      <w:szCs w:val="19"/>
    </w:rPr>
  </w:style>
  <w:style w:type="paragraph" w:styleId="BodyText">
    <w:name w:val="Body Text"/>
    <w:basedOn w:val="Normal"/>
    <w:link w:val="BodyTextChar"/>
    <w:uiPriority w:val="1"/>
    <w:qFormat/>
    <w:rsid w:val="00FE718A"/>
    <w:pPr>
      <w:ind w:left="113"/>
    </w:pPr>
    <w:rPr>
      <w:rFonts w:ascii="Arial" w:hAnsi="Arial" w:cs="Arial"/>
      <w:sz w:val="19"/>
      <w:szCs w:val="19"/>
    </w:rPr>
  </w:style>
  <w:style w:type="character" w:customStyle="1" w:styleId="BodyTextChar">
    <w:name w:val="Body Text Char"/>
    <w:basedOn w:val="DefaultParagraphFont"/>
    <w:link w:val="BodyText"/>
    <w:uiPriority w:val="1"/>
    <w:rsid w:val="00FE718A"/>
    <w:rPr>
      <w:rFonts w:ascii="Arial" w:eastAsia="Times New Roman" w:hAnsi="Arial" w:cs="Arial"/>
      <w:sz w:val="19"/>
      <w:szCs w:val="19"/>
    </w:rPr>
  </w:style>
  <w:style w:type="paragraph" w:styleId="ListParagraph">
    <w:name w:val="List Paragraph"/>
    <w:basedOn w:val="Normal"/>
    <w:uiPriority w:val="34"/>
    <w:qFormat/>
    <w:rsid w:val="00FE718A"/>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C353D2"/>
    <w:rPr>
      <w:rFonts w:asciiTheme="majorHAnsi" w:eastAsiaTheme="majorEastAsia" w:hAnsiTheme="majorHAnsi" w:cstheme="majorBidi"/>
      <w:b/>
      <w:bCs/>
      <w:i/>
      <w:iCs/>
      <w:color w:val="4F81BD" w:themeColor="accent1"/>
    </w:rPr>
  </w:style>
  <w:style w:type="paragraph" w:customStyle="1" w:styleId="TableParagraph">
    <w:name w:val="Table Paragraph"/>
    <w:basedOn w:val="Normal"/>
    <w:uiPriority w:val="1"/>
    <w:qFormat/>
    <w:rsid w:val="00C353D2"/>
  </w:style>
  <w:style w:type="table" w:styleId="TableGrid">
    <w:name w:val="Table Grid"/>
    <w:basedOn w:val="TableNormal"/>
    <w:uiPriority w:val="59"/>
    <w:rsid w:val="00C353D2"/>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E718A"/>
    <w:pPr>
      <w:widowControl w:val="0"/>
      <w:autoSpaceDE w:val="0"/>
      <w:autoSpaceDN w:val="0"/>
      <w:adjustRightInd w:val="0"/>
    </w:pPr>
    <w:rPr>
      <w:rFonts w:ascii="Times New Roman" w:eastAsia="Times New Roman" w:hAnsi="Times New Roman" w:cs="Times New Roman"/>
    </w:rPr>
  </w:style>
  <w:style w:type="paragraph" w:styleId="Heading2">
    <w:name w:val="heading 2"/>
    <w:basedOn w:val="Normal"/>
    <w:next w:val="Normal"/>
    <w:link w:val="Heading2Char"/>
    <w:uiPriority w:val="1"/>
    <w:qFormat/>
    <w:rsid w:val="00FE718A"/>
    <w:pPr>
      <w:spacing w:before="54"/>
      <w:ind w:left="113"/>
      <w:outlineLvl w:val="1"/>
    </w:pPr>
    <w:rPr>
      <w:rFonts w:ascii="Calibri" w:hAnsi="Calibri" w:cs="Arial"/>
      <w:b/>
      <w:bCs/>
      <w:color w:val="76923C" w:themeColor="accent3" w:themeShade="BF"/>
      <w:sz w:val="28"/>
      <w:szCs w:val="36"/>
    </w:rPr>
  </w:style>
  <w:style w:type="paragraph" w:styleId="Heading4">
    <w:name w:val="heading 4"/>
    <w:basedOn w:val="Normal"/>
    <w:next w:val="Normal"/>
    <w:link w:val="Heading4Char"/>
    <w:uiPriority w:val="9"/>
    <w:semiHidden/>
    <w:unhideWhenUsed/>
    <w:qFormat/>
    <w:rsid w:val="00C353D2"/>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1"/>
    <w:qFormat/>
    <w:rsid w:val="00FE718A"/>
    <w:pPr>
      <w:ind w:left="680"/>
      <w:outlineLvl w:val="5"/>
    </w:pPr>
    <w:rPr>
      <w:rFonts w:ascii="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E718A"/>
    <w:rPr>
      <w:rFonts w:ascii="Calibri" w:eastAsia="Times New Roman" w:hAnsi="Calibri" w:cs="Arial"/>
      <w:b/>
      <w:bCs/>
      <w:color w:val="76923C" w:themeColor="accent3" w:themeShade="BF"/>
      <w:sz w:val="28"/>
      <w:szCs w:val="36"/>
    </w:rPr>
  </w:style>
  <w:style w:type="character" w:customStyle="1" w:styleId="Heading6Char">
    <w:name w:val="Heading 6 Char"/>
    <w:basedOn w:val="DefaultParagraphFont"/>
    <w:link w:val="Heading6"/>
    <w:uiPriority w:val="1"/>
    <w:rsid w:val="00FE718A"/>
    <w:rPr>
      <w:rFonts w:ascii="Arial" w:eastAsia="Times New Roman" w:hAnsi="Arial" w:cs="Arial"/>
      <w:b/>
      <w:bCs/>
      <w:sz w:val="19"/>
      <w:szCs w:val="19"/>
    </w:rPr>
  </w:style>
  <w:style w:type="paragraph" w:styleId="BodyText">
    <w:name w:val="Body Text"/>
    <w:basedOn w:val="Normal"/>
    <w:link w:val="BodyTextChar"/>
    <w:uiPriority w:val="1"/>
    <w:qFormat/>
    <w:rsid w:val="00FE718A"/>
    <w:pPr>
      <w:ind w:left="113"/>
    </w:pPr>
    <w:rPr>
      <w:rFonts w:ascii="Arial" w:hAnsi="Arial" w:cs="Arial"/>
      <w:sz w:val="19"/>
      <w:szCs w:val="19"/>
    </w:rPr>
  </w:style>
  <w:style w:type="character" w:customStyle="1" w:styleId="BodyTextChar">
    <w:name w:val="Body Text Char"/>
    <w:basedOn w:val="DefaultParagraphFont"/>
    <w:link w:val="BodyText"/>
    <w:uiPriority w:val="1"/>
    <w:rsid w:val="00FE718A"/>
    <w:rPr>
      <w:rFonts w:ascii="Arial" w:eastAsia="Times New Roman" w:hAnsi="Arial" w:cs="Arial"/>
      <w:sz w:val="19"/>
      <w:szCs w:val="19"/>
    </w:rPr>
  </w:style>
  <w:style w:type="paragraph" w:styleId="ListParagraph">
    <w:name w:val="List Paragraph"/>
    <w:basedOn w:val="Normal"/>
    <w:uiPriority w:val="34"/>
    <w:qFormat/>
    <w:rsid w:val="00FE718A"/>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C353D2"/>
    <w:rPr>
      <w:rFonts w:asciiTheme="majorHAnsi" w:eastAsiaTheme="majorEastAsia" w:hAnsiTheme="majorHAnsi" w:cstheme="majorBidi"/>
      <w:b/>
      <w:bCs/>
      <w:i/>
      <w:iCs/>
      <w:color w:val="4F81BD" w:themeColor="accent1"/>
    </w:rPr>
  </w:style>
  <w:style w:type="paragraph" w:customStyle="1" w:styleId="TableParagraph">
    <w:name w:val="Table Paragraph"/>
    <w:basedOn w:val="Normal"/>
    <w:uiPriority w:val="1"/>
    <w:qFormat/>
    <w:rsid w:val="00C353D2"/>
  </w:style>
  <w:style w:type="table" w:styleId="TableGrid">
    <w:name w:val="Table Grid"/>
    <w:basedOn w:val="TableNormal"/>
    <w:uiPriority w:val="59"/>
    <w:rsid w:val="00C353D2"/>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716</Words>
  <Characters>3299</Characters>
  <Application>Microsoft Macintosh Word</Application>
  <DocSecurity>0</DocSecurity>
  <Lines>65</Lines>
  <Paragraphs>12</Paragraphs>
  <ScaleCrop>false</ScaleCrop>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cp:lastPrinted>2018-03-01T14:02:00Z</cp:lastPrinted>
  <dcterms:created xsi:type="dcterms:W3CDTF">2018-03-01T14:02:00Z</dcterms:created>
  <dcterms:modified xsi:type="dcterms:W3CDTF">2018-03-06T11:39:00Z</dcterms:modified>
</cp:coreProperties>
</file>