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A9D93" w14:textId="2CC817E1" w:rsidR="005605FF" w:rsidRDefault="005605FF" w:rsidP="005605FF">
      <w:pPr>
        <w:rPr>
          <w:rFonts w:asciiTheme="majorHAnsi" w:hAnsiTheme="majorHAnsi"/>
          <w:b/>
          <w:sz w:val="22"/>
          <w:szCs w:val="22"/>
        </w:rPr>
      </w:pPr>
    </w:p>
    <w:p w14:paraId="1348CB63" w14:textId="6AAF603A" w:rsidR="00183E8B" w:rsidRDefault="00183E8B" w:rsidP="005605FF">
      <w:pPr>
        <w:rPr>
          <w:rFonts w:asciiTheme="majorHAnsi" w:hAnsiTheme="majorHAnsi"/>
          <w:b/>
          <w:sz w:val="22"/>
          <w:szCs w:val="22"/>
        </w:rPr>
      </w:pPr>
    </w:p>
    <w:p w14:paraId="650B8FA9" w14:textId="36E9D34F" w:rsidR="00183E8B" w:rsidRDefault="00183E8B" w:rsidP="005605FF">
      <w:p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435C4C39" wp14:editId="440D76A9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3060700" cy="2260600"/>
            <wp:effectExtent l="0" t="0" r="0" b="0"/>
            <wp:wrapSquare wrapText="bothSides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700" cy="2260600"/>
                    </a:xfrm>
                    <a:prstGeom prst="rect">
                      <a:avLst/>
                    </a:prstGeom>
                    <a:effectLst>
                      <a:softEdge rad="111422"/>
                    </a:effectLst>
                  </pic:spPr>
                </pic:pic>
              </a:graphicData>
            </a:graphic>
          </wp:anchor>
        </w:drawing>
      </w:r>
    </w:p>
    <w:p w14:paraId="3478F640" w14:textId="77777777" w:rsidR="00183E8B" w:rsidRPr="00660AD4" w:rsidRDefault="00183E8B" w:rsidP="005605FF">
      <w:pPr>
        <w:rPr>
          <w:rFonts w:asciiTheme="majorHAnsi" w:hAnsiTheme="majorHAnsi"/>
          <w:b/>
          <w:sz w:val="22"/>
          <w:szCs w:val="22"/>
        </w:rPr>
      </w:pPr>
    </w:p>
    <w:p w14:paraId="78480956" w14:textId="77777777" w:rsidR="00183E8B" w:rsidRDefault="00183E8B" w:rsidP="005605FF">
      <w:pPr>
        <w:rPr>
          <w:rFonts w:asciiTheme="majorHAnsi" w:hAnsiTheme="majorHAnsi"/>
          <w:b/>
        </w:rPr>
      </w:pPr>
    </w:p>
    <w:p w14:paraId="226863C8" w14:textId="77777777" w:rsidR="00183E8B" w:rsidRDefault="00183E8B" w:rsidP="005605FF">
      <w:pPr>
        <w:rPr>
          <w:rFonts w:asciiTheme="majorHAnsi" w:hAnsiTheme="majorHAnsi"/>
          <w:b/>
        </w:rPr>
      </w:pPr>
    </w:p>
    <w:p w14:paraId="4548F16E" w14:textId="77777777" w:rsidR="00183E8B" w:rsidRDefault="00183E8B" w:rsidP="005605FF">
      <w:pPr>
        <w:rPr>
          <w:rFonts w:asciiTheme="majorHAnsi" w:hAnsiTheme="majorHAnsi"/>
          <w:b/>
        </w:rPr>
      </w:pPr>
    </w:p>
    <w:p w14:paraId="614445E1" w14:textId="77777777" w:rsidR="00183E8B" w:rsidRDefault="00183E8B" w:rsidP="005605FF">
      <w:pPr>
        <w:rPr>
          <w:rFonts w:asciiTheme="majorHAnsi" w:hAnsiTheme="majorHAnsi"/>
          <w:b/>
        </w:rPr>
      </w:pPr>
    </w:p>
    <w:p w14:paraId="2A04210E" w14:textId="77777777" w:rsidR="00183E8B" w:rsidRDefault="00183E8B" w:rsidP="005605FF">
      <w:pPr>
        <w:rPr>
          <w:rFonts w:asciiTheme="majorHAnsi" w:hAnsiTheme="majorHAnsi"/>
          <w:b/>
        </w:rPr>
      </w:pPr>
    </w:p>
    <w:p w14:paraId="4B45A0E6" w14:textId="77777777" w:rsidR="00183E8B" w:rsidRDefault="00183E8B" w:rsidP="005605FF">
      <w:pPr>
        <w:rPr>
          <w:rFonts w:asciiTheme="majorHAnsi" w:hAnsiTheme="majorHAnsi"/>
          <w:b/>
        </w:rPr>
      </w:pPr>
    </w:p>
    <w:p w14:paraId="5FDE1B3A" w14:textId="77777777" w:rsidR="00183E8B" w:rsidRDefault="00183E8B" w:rsidP="005605FF">
      <w:pPr>
        <w:rPr>
          <w:rFonts w:asciiTheme="majorHAnsi" w:hAnsiTheme="majorHAnsi"/>
          <w:b/>
        </w:rPr>
      </w:pPr>
    </w:p>
    <w:p w14:paraId="0B88B206" w14:textId="77777777" w:rsidR="00183E8B" w:rsidRDefault="00183E8B" w:rsidP="005605FF">
      <w:pPr>
        <w:rPr>
          <w:rFonts w:asciiTheme="majorHAnsi" w:hAnsiTheme="majorHAnsi"/>
          <w:b/>
        </w:rPr>
      </w:pPr>
    </w:p>
    <w:p w14:paraId="3B7ED639" w14:textId="77777777" w:rsidR="00183E8B" w:rsidRDefault="00183E8B" w:rsidP="005605FF">
      <w:pPr>
        <w:rPr>
          <w:rFonts w:asciiTheme="majorHAnsi" w:hAnsiTheme="majorHAnsi"/>
          <w:b/>
        </w:rPr>
      </w:pPr>
    </w:p>
    <w:p w14:paraId="66E6A88C" w14:textId="77777777" w:rsidR="00CC69CE" w:rsidRDefault="00CC69CE" w:rsidP="0018379A">
      <w:pPr>
        <w:jc w:val="center"/>
        <w:rPr>
          <w:rFonts w:asciiTheme="majorHAnsi" w:hAnsiTheme="majorHAnsi"/>
          <w:b/>
          <w:sz w:val="36"/>
          <w:szCs w:val="36"/>
        </w:rPr>
      </w:pPr>
    </w:p>
    <w:p w14:paraId="1FFA8D13" w14:textId="1B975E6B" w:rsidR="00183E8B" w:rsidRPr="0018379A" w:rsidRDefault="00CC69CE" w:rsidP="0018379A">
      <w:pPr>
        <w:jc w:val="center"/>
        <w:rPr>
          <w:rFonts w:asciiTheme="majorHAnsi" w:hAnsiTheme="majorHAnsi"/>
          <w:b/>
          <w:sz w:val="36"/>
          <w:szCs w:val="36"/>
        </w:rPr>
      </w:pPr>
      <w:r>
        <w:rPr>
          <w:rFonts w:asciiTheme="majorHAnsi" w:hAnsiTheme="majorHAnsi"/>
          <w:b/>
          <w:sz w:val="36"/>
          <w:szCs w:val="36"/>
        </w:rPr>
        <w:t xml:space="preserve">The </w:t>
      </w:r>
      <w:r w:rsidR="00183E8B" w:rsidRPr="0018379A">
        <w:rPr>
          <w:rFonts w:asciiTheme="majorHAnsi" w:hAnsiTheme="majorHAnsi"/>
          <w:b/>
          <w:sz w:val="36"/>
          <w:szCs w:val="36"/>
        </w:rPr>
        <w:t>Bhagavad Gita</w:t>
      </w:r>
    </w:p>
    <w:p w14:paraId="075AEBEA" w14:textId="7E8CF958" w:rsidR="00183E8B" w:rsidRDefault="00183E8B" w:rsidP="005605FF">
      <w:pPr>
        <w:rPr>
          <w:rFonts w:asciiTheme="majorHAnsi" w:hAnsiTheme="majorHAnsi"/>
          <w:b/>
        </w:rPr>
      </w:pPr>
    </w:p>
    <w:p w14:paraId="0146AFD1" w14:textId="77777777" w:rsidR="00CD34EE" w:rsidRDefault="00CD34EE" w:rsidP="005605FF">
      <w:pPr>
        <w:rPr>
          <w:rFonts w:asciiTheme="majorHAnsi" w:hAnsiTheme="majorHAnsi"/>
          <w:b/>
        </w:rPr>
      </w:pPr>
    </w:p>
    <w:p w14:paraId="272B0FCD" w14:textId="4B510B7E" w:rsidR="0018379A" w:rsidRPr="0018379A" w:rsidRDefault="0018379A" w:rsidP="0018379A">
      <w:pPr>
        <w:rPr>
          <w:rFonts w:asciiTheme="majorHAnsi" w:hAnsiTheme="majorHAnsi"/>
          <w:b/>
          <w:sz w:val="22"/>
          <w:szCs w:val="22"/>
          <w:lang w:val="en-GB"/>
        </w:rPr>
      </w:pPr>
      <w:r w:rsidRPr="0018379A">
        <w:rPr>
          <w:rFonts w:asciiTheme="majorHAnsi" w:hAnsiTheme="majorHAnsi"/>
          <w:b/>
          <w:sz w:val="22"/>
          <w:szCs w:val="22"/>
          <w:lang w:val="en-GB"/>
        </w:rPr>
        <w:t xml:space="preserve">The Bhagavad Gita is a collection of </w:t>
      </w:r>
      <w:r w:rsidRPr="0018379A">
        <w:rPr>
          <w:rFonts w:asciiTheme="majorHAnsi" w:hAnsiTheme="majorHAnsi"/>
          <w:b/>
          <w:sz w:val="22"/>
          <w:szCs w:val="22"/>
          <w:lang w:val="en-GB"/>
        </w:rPr>
        <w:t>verses</w:t>
      </w:r>
      <w:r w:rsidRPr="0018379A">
        <w:rPr>
          <w:rFonts w:asciiTheme="majorHAnsi" w:hAnsiTheme="majorHAnsi"/>
          <w:b/>
          <w:sz w:val="22"/>
          <w:szCs w:val="22"/>
          <w:lang w:val="en-GB"/>
        </w:rPr>
        <w:t xml:space="preserve"> contain</w:t>
      </w:r>
      <w:r w:rsidRPr="0018379A">
        <w:rPr>
          <w:rFonts w:asciiTheme="majorHAnsi" w:hAnsiTheme="majorHAnsi"/>
          <w:b/>
          <w:sz w:val="22"/>
          <w:szCs w:val="22"/>
          <w:lang w:val="en-GB"/>
        </w:rPr>
        <w:t>ing</w:t>
      </w:r>
      <w:r w:rsidRPr="0018379A">
        <w:rPr>
          <w:rFonts w:asciiTheme="majorHAnsi" w:hAnsiTheme="majorHAnsi"/>
          <w:b/>
          <w:sz w:val="22"/>
          <w:szCs w:val="22"/>
          <w:lang w:val="en-GB"/>
        </w:rPr>
        <w:t xml:space="preserve"> the </w:t>
      </w:r>
      <w:r w:rsidRPr="0018379A">
        <w:rPr>
          <w:rFonts w:asciiTheme="majorHAnsi" w:hAnsiTheme="majorHAnsi"/>
          <w:b/>
          <w:sz w:val="22"/>
          <w:szCs w:val="22"/>
          <w:lang w:val="en-GB"/>
        </w:rPr>
        <w:t>conversation between</w:t>
      </w:r>
      <w:r w:rsidRPr="0018379A">
        <w:rPr>
          <w:rFonts w:asciiTheme="majorHAnsi" w:hAnsiTheme="majorHAnsi"/>
          <w:b/>
          <w:sz w:val="22"/>
          <w:szCs w:val="22"/>
          <w:lang w:val="en-GB"/>
        </w:rPr>
        <w:t xml:space="preserve"> Lord Krishna </w:t>
      </w:r>
      <w:r w:rsidRPr="0018379A">
        <w:rPr>
          <w:rFonts w:asciiTheme="majorHAnsi" w:hAnsiTheme="majorHAnsi"/>
          <w:b/>
          <w:sz w:val="22"/>
          <w:szCs w:val="22"/>
          <w:lang w:val="en-GB"/>
        </w:rPr>
        <w:t>and Prince</w:t>
      </w:r>
      <w:r w:rsidRPr="0018379A">
        <w:rPr>
          <w:rFonts w:asciiTheme="majorHAnsi" w:hAnsiTheme="majorHAnsi"/>
          <w:b/>
          <w:sz w:val="22"/>
          <w:szCs w:val="22"/>
          <w:lang w:val="en-GB"/>
        </w:rPr>
        <w:t xml:space="preserve"> Arjuna just before </w:t>
      </w:r>
      <w:r w:rsidRPr="0018379A">
        <w:rPr>
          <w:rFonts w:asciiTheme="majorHAnsi" w:hAnsiTheme="majorHAnsi"/>
          <w:b/>
          <w:sz w:val="22"/>
          <w:szCs w:val="22"/>
          <w:lang w:val="en-GB"/>
        </w:rPr>
        <w:t>Arjuna</w:t>
      </w:r>
      <w:r w:rsidRPr="0018379A">
        <w:rPr>
          <w:rFonts w:asciiTheme="majorHAnsi" w:hAnsiTheme="majorHAnsi"/>
          <w:b/>
          <w:sz w:val="22"/>
          <w:szCs w:val="22"/>
          <w:lang w:val="en-GB"/>
        </w:rPr>
        <w:t xml:space="preserve"> is to commence battle. The Gita, as it is popularly known, is a part of the Hindu epic, Mahabharata</w:t>
      </w:r>
      <w:r w:rsidRPr="0018379A">
        <w:rPr>
          <w:rFonts w:asciiTheme="majorHAnsi" w:hAnsiTheme="majorHAnsi"/>
          <w:b/>
          <w:sz w:val="22"/>
          <w:szCs w:val="22"/>
          <w:lang w:val="en-GB"/>
        </w:rPr>
        <w:t xml:space="preserve">, where </w:t>
      </w:r>
      <w:r w:rsidR="00196587">
        <w:rPr>
          <w:rFonts w:asciiTheme="majorHAnsi" w:hAnsiTheme="majorHAnsi"/>
          <w:b/>
          <w:sz w:val="22"/>
          <w:szCs w:val="22"/>
          <w:lang w:val="en-GB"/>
        </w:rPr>
        <w:t xml:space="preserve">it is almost as if time stops as Lord Krishna and Prince Arjuna discuss </w:t>
      </w:r>
      <w:r w:rsidRPr="0018379A">
        <w:rPr>
          <w:rFonts w:asciiTheme="majorHAnsi" w:hAnsiTheme="majorHAnsi"/>
          <w:b/>
          <w:sz w:val="22"/>
          <w:szCs w:val="22"/>
          <w:lang w:val="en-GB"/>
        </w:rPr>
        <w:t xml:space="preserve">the nature of life and </w:t>
      </w:r>
      <w:r w:rsidR="00196587">
        <w:rPr>
          <w:rFonts w:asciiTheme="majorHAnsi" w:hAnsiTheme="majorHAnsi"/>
          <w:b/>
          <w:sz w:val="22"/>
          <w:szCs w:val="22"/>
          <w:lang w:val="en-GB"/>
        </w:rPr>
        <w:t xml:space="preserve">examine </w:t>
      </w:r>
      <w:r w:rsidRPr="0018379A">
        <w:rPr>
          <w:rFonts w:asciiTheme="majorHAnsi" w:hAnsiTheme="majorHAnsi"/>
          <w:b/>
          <w:sz w:val="22"/>
          <w:szCs w:val="22"/>
          <w:lang w:val="en-GB"/>
        </w:rPr>
        <w:t>how life can be best lived</w:t>
      </w:r>
      <w:r w:rsidR="00196587">
        <w:rPr>
          <w:rFonts w:asciiTheme="majorHAnsi" w:hAnsiTheme="majorHAnsi"/>
          <w:b/>
          <w:sz w:val="22"/>
          <w:szCs w:val="22"/>
          <w:lang w:val="en-GB"/>
        </w:rPr>
        <w:t>.</w:t>
      </w:r>
    </w:p>
    <w:p w14:paraId="379AACF3" w14:textId="3A09E58B" w:rsidR="0018379A" w:rsidRPr="0018379A" w:rsidRDefault="0018379A" w:rsidP="0018379A">
      <w:pPr>
        <w:rPr>
          <w:rFonts w:asciiTheme="majorHAnsi" w:hAnsiTheme="majorHAnsi"/>
          <w:b/>
          <w:lang w:val="en-GB"/>
        </w:rPr>
      </w:pPr>
    </w:p>
    <w:p w14:paraId="39121C6C" w14:textId="77777777" w:rsidR="0018379A" w:rsidRDefault="0018379A" w:rsidP="005605FF">
      <w:pPr>
        <w:rPr>
          <w:rFonts w:asciiTheme="majorHAnsi" w:hAnsiTheme="majorHAnsi"/>
          <w:b/>
        </w:rPr>
      </w:pPr>
    </w:p>
    <w:p w14:paraId="531E4ADF" w14:textId="0FD3885F" w:rsidR="0018379A" w:rsidRDefault="0018379A" w:rsidP="005605FF">
      <w:pPr>
        <w:rPr>
          <w:rFonts w:asciiTheme="majorHAnsi" w:hAnsiTheme="majorHAnsi"/>
          <w:b/>
        </w:rPr>
      </w:pPr>
    </w:p>
    <w:p w14:paraId="412354C4" w14:textId="77777777" w:rsidR="00CD34EE" w:rsidRDefault="00CD34EE" w:rsidP="005605FF">
      <w:pPr>
        <w:rPr>
          <w:rFonts w:asciiTheme="majorHAnsi" w:hAnsiTheme="majorHAnsi"/>
          <w:b/>
        </w:rPr>
      </w:pPr>
    </w:p>
    <w:p w14:paraId="2532DE68" w14:textId="77777777" w:rsidR="00CD34EE" w:rsidRDefault="005605FF" w:rsidP="0018379A">
      <w:pPr>
        <w:jc w:val="center"/>
        <w:rPr>
          <w:rFonts w:asciiTheme="majorHAnsi" w:hAnsiTheme="majorHAnsi"/>
          <w:b/>
          <w:i/>
          <w:iCs/>
        </w:rPr>
      </w:pPr>
      <w:r w:rsidRPr="00183E8B">
        <w:rPr>
          <w:rFonts w:asciiTheme="majorHAnsi" w:hAnsiTheme="majorHAnsi"/>
          <w:b/>
        </w:rPr>
        <w:t>“</w:t>
      </w:r>
      <w:r w:rsidRPr="00196587">
        <w:rPr>
          <w:rFonts w:asciiTheme="majorHAnsi" w:hAnsiTheme="majorHAnsi"/>
          <w:b/>
          <w:i/>
          <w:iCs/>
        </w:rPr>
        <w:t xml:space="preserve">Actions do not cling to me because I am not attached to their results. </w:t>
      </w:r>
    </w:p>
    <w:p w14:paraId="722F0C23" w14:textId="0377C7A6" w:rsidR="005605FF" w:rsidRPr="00196587" w:rsidRDefault="005605FF" w:rsidP="0018379A">
      <w:pPr>
        <w:jc w:val="center"/>
        <w:rPr>
          <w:rFonts w:asciiTheme="majorHAnsi" w:hAnsiTheme="majorHAnsi"/>
          <w:b/>
          <w:i/>
          <w:iCs/>
        </w:rPr>
      </w:pPr>
      <w:r w:rsidRPr="00196587">
        <w:rPr>
          <w:rFonts w:asciiTheme="majorHAnsi" w:hAnsiTheme="majorHAnsi"/>
          <w:b/>
          <w:i/>
          <w:iCs/>
        </w:rPr>
        <w:t>Those who understand this and practice it live in freedom.</w:t>
      </w:r>
    </w:p>
    <w:p w14:paraId="7C60E015" w14:textId="77777777" w:rsidR="005605FF" w:rsidRPr="00196587" w:rsidRDefault="005605FF" w:rsidP="0018379A">
      <w:pPr>
        <w:jc w:val="center"/>
        <w:rPr>
          <w:rFonts w:asciiTheme="majorHAnsi" w:hAnsiTheme="majorHAnsi"/>
          <w:b/>
          <w:i/>
          <w:iCs/>
        </w:rPr>
      </w:pPr>
    </w:p>
    <w:p w14:paraId="11170E74" w14:textId="77777777" w:rsidR="00CD34EE" w:rsidRDefault="005605FF" w:rsidP="0018379A">
      <w:pPr>
        <w:jc w:val="center"/>
        <w:rPr>
          <w:rFonts w:asciiTheme="majorHAnsi" w:hAnsiTheme="majorHAnsi"/>
          <w:b/>
          <w:i/>
          <w:iCs/>
        </w:rPr>
      </w:pPr>
      <w:r w:rsidRPr="00196587">
        <w:rPr>
          <w:rFonts w:asciiTheme="majorHAnsi" w:hAnsiTheme="majorHAnsi"/>
          <w:b/>
          <w:i/>
          <w:iCs/>
        </w:rPr>
        <w:t>Knowing this truth, aspirants desiring</w:t>
      </w:r>
      <w:r w:rsidRPr="00196587">
        <w:rPr>
          <w:rFonts w:asciiTheme="majorHAnsi" w:hAnsiTheme="majorHAnsi"/>
          <w:b/>
          <w:i/>
          <w:iCs/>
        </w:rPr>
        <w:t xml:space="preserve"> </w:t>
      </w:r>
      <w:r w:rsidRPr="00196587">
        <w:rPr>
          <w:rFonts w:asciiTheme="majorHAnsi" w:hAnsiTheme="majorHAnsi"/>
          <w:b/>
          <w:i/>
          <w:iCs/>
        </w:rPr>
        <w:t xml:space="preserve">liberation in ancient times engaged in action. </w:t>
      </w:r>
    </w:p>
    <w:p w14:paraId="2A1CF0B8" w14:textId="2B8B10FA" w:rsidR="005605FF" w:rsidRPr="00196587" w:rsidRDefault="005605FF" w:rsidP="0018379A">
      <w:pPr>
        <w:jc w:val="center"/>
        <w:rPr>
          <w:rFonts w:asciiTheme="majorHAnsi" w:hAnsiTheme="majorHAnsi"/>
          <w:b/>
          <w:i/>
          <w:iCs/>
        </w:rPr>
      </w:pPr>
      <w:r w:rsidRPr="00196587">
        <w:rPr>
          <w:rFonts w:asciiTheme="majorHAnsi" w:hAnsiTheme="majorHAnsi"/>
          <w:b/>
          <w:i/>
          <w:iCs/>
        </w:rPr>
        <w:t>You too can do the same, pursuing an active</w:t>
      </w:r>
      <w:r w:rsidRPr="00196587">
        <w:rPr>
          <w:rFonts w:asciiTheme="majorHAnsi" w:hAnsiTheme="majorHAnsi"/>
          <w:b/>
          <w:i/>
          <w:iCs/>
        </w:rPr>
        <w:t xml:space="preserve"> </w:t>
      </w:r>
      <w:r w:rsidRPr="00196587">
        <w:rPr>
          <w:rFonts w:asciiTheme="majorHAnsi" w:hAnsiTheme="majorHAnsi"/>
          <w:b/>
          <w:i/>
          <w:iCs/>
        </w:rPr>
        <w:t>life in the manner of these ancient sages.</w:t>
      </w:r>
      <w:r w:rsidRPr="00196587">
        <w:rPr>
          <w:rFonts w:asciiTheme="majorHAnsi" w:hAnsiTheme="majorHAnsi"/>
          <w:b/>
          <w:i/>
          <w:iCs/>
        </w:rPr>
        <w:t>”</w:t>
      </w:r>
    </w:p>
    <w:p w14:paraId="36EA4302" w14:textId="77777777" w:rsidR="00183E8B" w:rsidRPr="00660AD4" w:rsidRDefault="00183E8B" w:rsidP="0018379A">
      <w:pPr>
        <w:jc w:val="center"/>
        <w:rPr>
          <w:rFonts w:asciiTheme="majorHAnsi" w:hAnsiTheme="majorHAnsi"/>
          <w:b/>
          <w:sz w:val="22"/>
          <w:szCs w:val="22"/>
        </w:rPr>
      </w:pPr>
    </w:p>
    <w:p w14:paraId="43AC8A0C" w14:textId="07580F8D" w:rsidR="005605FF" w:rsidRDefault="005605FF" w:rsidP="0018379A">
      <w:pPr>
        <w:jc w:val="center"/>
      </w:pPr>
    </w:p>
    <w:p w14:paraId="7C02D589" w14:textId="46D0D5FD" w:rsidR="00183E8B" w:rsidRPr="0018379A" w:rsidRDefault="00183E8B" w:rsidP="0018379A">
      <w:pPr>
        <w:jc w:val="center"/>
        <w:rPr>
          <w:rFonts w:asciiTheme="majorHAnsi" w:hAnsiTheme="majorHAnsi"/>
          <w:b/>
          <w:sz w:val="21"/>
          <w:szCs w:val="21"/>
        </w:rPr>
      </w:pPr>
      <w:r w:rsidRPr="0018379A">
        <w:rPr>
          <w:rFonts w:asciiTheme="majorHAnsi" w:hAnsiTheme="majorHAnsi"/>
          <w:b/>
          <w:sz w:val="21"/>
          <w:szCs w:val="21"/>
        </w:rPr>
        <w:t>Chapter Four</w:t>
      </w:r>
      <w:r w:rsidRPr="0018379A">
        <w:rPr>
          <w:rFonts w:asciiTheme="majorHAnsi" w:hAnsiTheme="majorHAnsi"/>
          <w:b/>
          <w:sz w:val="21"/>
          <w:szCs w:val="21"/>
        </w:rPr>
        <w:t xml:space="preserve"> v14 &amp; v15</w:t>
      </w:r>
    </w:p>
    <w:p w14:paraId="58594380" w14:textId="339E33AE" w:rsidR="00183E8B" w:rsidRDefault="00183E8B"/>
    <w:p w14:paraId="57315688" w14:textId="1AD1725B" w:rsidR="007A3DD7" w:rsidRDefault="007A3DD7"/>
    <w:p w14:paraId="701CC374" w14:textId="1A833466" w:rsidR="007A3DD7" w:rsidRDefault="007A3DD7"/>
    <w:p w14:paraId="367DFF40" w14:textId="1AB61E0F" w:rsidR="007A3DD7" w:rsidRDefault="007A3DD7"/>
    <w:p w14:paraId="57ABD6D3" w14:textId="765D5163" w:rsidR="007A3DD7" w:rsidRDefault="007A3DD7"/>
    <w:p w14:paraId="75084304" w14:textId="58FFDAA0" w:rsidR="007A3DD7" w:rsidRDefault="007A3DD7"/>
    <w:p w14:paraId="6A7314CC" w14:textId="5BF1CCCB" w:rsidR="007A3DD7" w:rsidRDefault="007A3DD7"/>
    <w:p w14:paraId="664A7D28" w14:textId="52B05992" w:rsidR="007A3DD7" w:rsidRDefault="007A3DD7"/>
    <w:p w14:paraId="52692169" w14:textId="26339E26" w:rsidR="007A3DD7" w:rsidRDefault="007A3DD7"/>
    <w:p w14:paraId="2546EBF3" w14:textId="2CD6A272" w:rsidR="007A3DD7" w:rsidRDefault="007A3DD7"/>
    <w:p w14:paraId="4122A8BC" w14:textId="69B00C69" w:rsidR="007A3DD7" w:rsidRDefault="007A3DD7"/>
    <w:p w14:paraId="21D9095D" w14:textId="1E48F9DF" w:rsidR="007A3DD7" w:rsidRDefault="007A3DD7"/>
    <w:p w14:paraId="70A6A59E" w14:textId="442C94C9" w:rsidR="007A3DD7" w:rsidRDefault="007A3DD7"/>
    <w:p w14:paraId="7D54BC8E" w14:textId="36D2961D" w:rsidR="007A3DD7" w:rsidRDefault="007A3DD7"/>
    <w:p w14:paraId="47D59A32" w14:textId="68894AD3" w:rsidR="007A3DD7" w:rsidRDefault="007A3DD7"/>
    <w:p w14:paraId="7608789C" w14:textId="3E07F175" w:rsidR="007A3DD7" w:rsidRDefault="007A3DD7"/>
    <w:tbl>
      <w:tblPr>
        <w:tblW w:w="0" w:type="auto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000" w:firstRow="0" w:lastRow="0" w:firstColumn="0" w:lastColumn="0" w:noHBand="0" w:noVBand="0"/>
      </w:tblPr>
      <w:tblGrid>
        <w:gridCol w:w="2660"/>
        <w:gridCol w:w="6196"/>
      </w:tblGrid>
      <w:tr w:rsidR="007A3DD7" w:rsidRPr="007A3DD7" w14:paraId="2E35FCA5" w14:textId="77777777" w:rsidTr="001B0FE9">
        <w:trPr>
          <w:jc w:val="center"/>
        </w:trPr>
        <w:tc>
          <w:tcPr>
            <w:tcW w:w="8856" w:type="dxa"/>
            <w:gridSpan w:val="2"/>
            <w:shd w:val="clear" w:color="auto" w:fill="E6E6E6"/>
          </w:tcPr>
          <w:p w14:paraId="56B96192" w14:textId="77777777" w:rsidR="007A3DD7" w:rsidRPr="007A3DD7" w:rsidRDefault="007A3DD7" w:rsidP="001B0FE9">
            <w:pPr>
              <w:pStyle w:val="Heading4"/>
              <w:rPr>
                <w:rFonts w:asciiTheme="minorHAnsi" w:hAnsiTheme="minorHAnsi" w:cstheme="minorHAnsi"/>
                <w:szCs w:val="24"/>
              </w:rPr>
            </w:pPr>
            <w:r w:rsidRPr="007A3DD7">
              <w:rPr>
                <w:rFonts w:asciiTheme="minorHAnsi" w:hAnsiTheme="minorHAnsi" w:cstheme="minorHAnsi"/>
                <w:szCs w:val="24"/>
              </w:rPr>
              <w:lastRenderedPageBreak/>
              <w:t>A CHRONOLOGICAL PERSPECTIVE ON CLASSICAL YOGA TEXTS</w:t>
            </w:r>
          </w:p>
          <w:p w14:paraId="20E113E7" w14:textId="77777777" w:rsidR="007A3DD7" w:rsidRPr="007A3DD7" w:rsidRDefault="007A3DD7" w:rsidP="001B0FE9">
            <w:pPr>
              <w:jc w:val="center"/>
              <w:rPr>
                <w:rFonts w:cstheme="minorHAnsi"/>
              </w:rPr>
            </w:pPr>
            <w:r w:rsidRPr="007A3DD7">
              <w:rPr>
                <w:rFonts w:cstheme="minorHAnsi"/>
              </w:rPr>
              <w:t>(Please note the dates given will vary according to different authorities)</w:t>
            </w:r>
          </w:p>
          <w:p w14:paraId="75C5540A" w14:textId="77777777" w:rsidR="007A3DD7" w:rsidRPr="007A3DD7" w:rsidRDefault="007A3DD7" w:rsidP="001B0FE9">
            <w:pPr>
              <w:jc w:val="center"/>
              <w:rPr>
                <w:rFonts w:cstheme="minorHAnsi"/>
              </w:rPr>
            </w:pPr>
          </w:p>
        </w:tc>
      </w:tr>
      <w:tr w:rsidR="007A3DD7" w:rsidRPr="007A3DD7" w14:paraId="2F57B844" w14:textId="77777777" w:rsidTr="001B0FE9">
        <w:trPr>
          <w:jc w:val="center"/>
        </w:trPr>
        <w:tc>
          <w:tcPr>
            <w:tcW w:w="8856" w:type="dxa"/>
            <w:gridSpan w:val="2"/>
          </w:tcPr>
          <w:p w14:paraId="682A06E7" w14:textId="77777777" w:rsidR="007A3DD7" w:rsidRPr="007A3DD7" w:rsidRDefault="007A3DD7" w:rsidP="001B0FE9">
            <w:pPr>
              <w:pStyle w:val="Heading1"/>
              <w:rPr>
                <w:rFonts w:asciiTheme="minorHAnsi" w:hAnsiTheme="minorHAnsi" w:cstheme="minorHAnsi"/>
              </w:rPr>
            </w:pPr>
            <w:r w:rsidRPr="007A3DD7">
              <w:rPr>
                <w:rFonts w:asciiTheme="minorHAnsi" w:hAnsiTheme="minorHAnsi" w:cstheme="minorHAnsi"/>
              </w:rPr>
              <w:t>VEDIC ERA</w:t>
            </w:r>
          </w:p>
        </w:tc>
      </w:tr>
      <w:tr w:rsidR="007A3DD7" w:rsidRPr="007A3DD7" w14:paraId="21EA6A7A" w14:textId="77777777" w:rsidTr="001B0FE9">
        <w:trPr>
          <w:jc w:val="center"/>
        </w:trPr>
        <w:tc>
          <w:tcPr>
            <w:tcW w:w="2660" w:type="dxa"/>
          </w:tcPr>
          <w:p w14:paraId="5344D534" w14:textId="77777777" w:rsidR="007A3DD7" w:rsidRPr="007A3DD7" w:rsidRDefault="007A3DD7" w:rsidP="001B0FE9">
            <w:pPr>
              <w:rPr>
                <w:rFonts w:cstheme="minorHAnsi"/>
                <w:sz w:val="22"/>
              </w:rPr>
            </w:pPr>
            <w:r w:rsidRPr="007A3DD7">
              <w:rPr>
                <w:rFonts w:cstheme="minorHAnsi"/>
                <w:sz w:val="22"/>
              </w:rPr>
              <w:t>6500 – 900 B.C.E.</w:t>
            </w:r>
          </w:p>
        </w:tc>
        <w:tc>
          <w:tcPr>
            <w:tcW w:w="6196" w:type="dxa"/>
          </w:tcPr>
          <w:p w14:paraId="12B41731" w14:textId="72FFC5A0" w:rsidR="007A3DD7" w:rsidRPr="007A3DD7" w:rsidRDefault="007A3DD7" w:rsidP="001B0FE9">
            <w:pPr>
              <w:rPr>
                <w:rFonts w:cstheme="minorHAnsi"/>
                <w:sz w:val="22"/>
              </w:rPr>
            </w:pPr>
            <w:r w:rsidRPr="007A3DD7">
              <w:rPr>
                <w:rFonts w:cstheme="minorHAnsi"/>
                <w:sz w:val="22"/>
              </w:rPr>
              <w:t>Indus-</w:t>
            </w:r>
            <w:proofErr w:type="spellStart"/>
            <w:r w:rsidRPr="007A3DD7">
              <w:rPr>
                <w:rFonts w:cstheme="minorHAnsi"/>
                <w:sz w:val="22"/>
              </w:rPr>
              <w:t>Saraswati</w:t>
            </w:r>
            <w:proofErr w:type="spellEnd"/>
            <w:r w:rsidRPr="007A3DD7">
              <w:rPr>
                <w:rFonts w:cstheme="minorHAnsi"/>
                <w:sz w:val="22"/>
              </w:rPr>
              <w:t xml:space="preserve"> Civilization,</w:t>
            </w:r>
            <w:r w:rsidR="00CD34EE">
              <w:rPr>
                <w:rFonts w:cstheme="minorHAnsi"/>
                <w:sz w:val="22"/>
              </w:rPr>
              <w:t xml:space="preserve"> </w:t>
            </w:r>
            <w:r w:rsidRPr="007A3DD7">
              <w:rPr>
                <w:rFonts w:cstheme="minorHAnsi"/>
                <w:sz w:val="22"/>
              </w:rPr>
              <w:t xml:space="preserve">in cities such as </w:t>
            </w:r>
            <w:proofErr w:type="spellStart"/>
            <w:r w:rsidRPr="007A3DD7">
              <w:rPr>
                <w:rFonts w:cstheme="minorHAnsi"/>
                <w:sz w:val="22"/>
              </w:rPr>
              <w:t>Mehrgarh</w:t>
            </w:r>
            <w:proofErr w:type="spellEnd"/>
            <w:r w:rsidRPr="007A3DD7">
              <w:rPr>
                <w:rFonts w:cstheme="minorHAnsi"/>
                <w:sz w:val="22"/>
              </w:rPr>
              <w:t xml:space="preserve"> and later (3000 B.C.E) within satellite cities, such as Mohenjo-Daro along the Indus River.</w:t>
            </w:r>
          </w:p>
        </w:tc>
      </w:tr>
      <w:tr w:rsidR="007A3DD7" w:rsidRPr="007A3DD7" w14:paraId="78DF3E57" w14:textId="77777777" w:rsidTr="001B0FE9">
        <w:trPr>
          <w:jc w:val="center"/>
        </w:trPr>
        <w:tc>
          <w:tcPr>
            <w:tcW w:w="2660" w:type="dxa"/>
          </w:tcPr>
          <w:p w14:paraId="39037C39" w14:textId="77777777" w:rsidR="007A3DD7" w:rsidRPr="007A3DD7" w:rsidRDefault="007A3DD7" w:rsidP="001B0FE9">
            <w:pPr>
              <w:rPr>
                <w:rFonts w:cstheme="minorHAnsi"/>
                <w:b/>
                <w:sz w:val="22"/>
              </w:rPr>
            </w:pPr>
            <w:r w:rsidRPr="007A3DD7">
              <w:rPr>
                <w:rFonts w:cstheme="minorHAnsi"/>
                <w:sz w:val="22"/>
              </w:rPr>
              <w:t>4000 to 2000 B.C.E.</w:t>
            </w:r>
          </w:p>
        </w:tc>
        <w:tc>
          <w:tcPr>
            <w:tcW w:w="6196" w:type="dxa"/>
          </w:tcPr>
          <w:p w14:paraId="55C16F7F" w14:textId="77777777" w:rsidR="007A3DD7" w:rsidRPr="007A3DD7" w:rsidRDefault="007A3DD7" w:rsidP="001B0FE9">
            <w:pPr>
              <w:rPr>
                <w:rFonts w:cstheme="minorHAnsi"/>
                <w:b/>
                <w:sz w:val="22"/>
              </w:rPr>
            </w:pPr>
            <w:r w:rsidRPr="007A3DD7">
              <w:rPr>
                <w:rFonts w:cstheme="minorHAnsi"/>
                <w:b/>
                <w:sz w:val="22"/>
              </w:rPr>
              <w:t>Rig Veda</w:t>
            </w:r>
            <w:r w:rsidRPr="007A3DD7">
              <w:rPr>
                <w:rFonts w:cstheme="minorHAnsi"/>
                <w:sz w:val="22"/>
              </w:rPr>
              <w:t xml:space="preserve">, </w:t>
            </w:r>
            <w:r w:rsidRPr="007A3DD7">
              <w:rPr>
                <w:rFonts w:cstheme="minorHAnsi"/>
                <w:b/>
                <w:sz w:val="22"/>
              </w:rPr>
              <w:t>Sama Veda</w:t>
            </w:r>
            <w:r w:rsidRPr="007A3DD7">
              <w:rPr>
                <w:rFonts w:cstheme="minorHAnsi"/>
                <w:sz w:val="22"/>
              </w:rPr>
              <w:t xml:space="preserve">, </w:t>
            </w:r>
            <w:proofErr w:type="spellStart"/>
            <w:r w:rsidRPr="007A3DD7">
              <w:rPr>
                <w:rFonts w:cstheme="minorHAnsi"/>
                <w:b/>
                <w:sz w:val="22"/>
              </w:rPr>
              <w:t>Yajur</w:t>
            </w:r>
            <w:proofErr w:type="spellEnd"/>
            <w:r w:rsidRPr="007A3DD7">
              <w:rPr>
                <w:rFonts w:cstheme="minorHAnsi"/>
                <w:b/>
                <w:sz w:val="22"/>
              </w:rPr>
              <w:t xml:space="preserve"> Veda</w:t>
            </w:r>
            <w:r w:rsidRPr="007A3DD7">
              <w:rPr>
                <w:rFonts w:cstheme="minorHAnsi"/>
                <w:sz w:val="22"/>
              </w:rPr>
              <w:t xml:space="preserve"> &amp; </w:t>
            </w:r>
            <w:r w:rsidRPr="007A3DD7">
              <w:rPr>
                <w:rFonts w:cstheme="minorHAnsi"/>
                <w:b/>
                <w:sz w:val="22"/>
              </w:rPr>
              <w:t>Atharva Veda</w:t>
            </w:r>
          </w:p>
        </w:tc>
      </w:tr>
      <w:tr w:rsidR="007A3DD7" w:rsidRPr="007A3DD7" w14:paraId="12409DB4" w14:textId="77777777" w:rsidTr="001B0FE9">
        <w:trPr>
          <w:jc w:val="center"/>
        </w:trPr>
        <w:tc>
          <w:tcPr>
            <w:tcW w:w="2660" w:type="dxa"/>
          </w:tcPr>
          <w:p w14:paraId="27677C54" w14:textId="77777777" w:rsidR="007A3DD7" w:rsidRPr="007A3DD7" w:rsidRDefault="007A3DD7" w:rsidP="001B0FE9">
            <w:pPr>
              <w:rPr>
                <w:rFonts w:cstheme="minorHAnsi"/>
                <w:sz w:val="22"/>
              </w:rPr>
            </w:pPr>
            <w:r w:rsidRPr="007A3DD7">
              <w:rPr>
                <w:rFonts w:cstheme="minorHAnsi"/>
                <w:sz w:val="22"/>
              </w:rPr>
              <w:t>2600 to 1500</w:t>
            </w:r>
          </w:p>
        </w:tc>
        <w:tc>
          <w:tcPr>
            <w:tcW w:w="6196" w:type="dxa"/>
          </w:tcPr>
          <w:p w14:paraId="48196B92" w14:textId="370D1EEB" w:rsidR="007A3DD7" w:rsidRPr="007A3DD7" w:rsidRDefault="007A3DD7" w:rsidP="001B0FE9">
            <w:pPr>
              <w:rPr>
                <w:rFonts w:cstheme="minorHAnsi"/>
                <w:sz w:val="22"/>
              </w:rPr>
            </w:pPr>
            <w:r w:rsidRPr="008862B7">
              <w:rPr>
                <w:rFonts w:cstheme="minorHAnsi"/>
                <w:b/>
                <w:bCs/>
                <w:sz w:val="22"/>
              </w:rPr>
              <w:t>Brahmanas,</w:t>
            </w:r>
            <w:r w:rsidRPr="007A3DD7">
              <w:rPr>
                <w:rFonts w:cstheme="minorHAnsi"/>
                <w:b/>
                <w:sz w:val="22"/>
              </w:rPr>
              <w:t xml:space="preserve"> </w:t>
            </w:r>
            <w:r w:rsidRPr="007A3DD7">
              <w:rPr>
                <w:rFonts w:cstheme="minorHAnsi"/>
                <w:sz w:val="22"/>
              </w:rPr>
              <w:t xml:space="preserve">ritual texts full of metaphor, based on the Vedas. </w:t>
            </w:r>
            <w:proofErr w:type="gramStart"/>
            <w:r w:rsidRPr="007A3DD7">
              <w:rPr>
                <w:rFonts w:cstheme="minorHAnsi"/>
                <w:sz w:val="22"/>
              </w:rPr>
              <w:t>Also</w:t>
            </w:r>
            <w:proofErr w:type="gramEnd"/>
            <w:r w:rsidRPr="007A3DD7">
              <w:rPr>
                <w:rFonts w:cstheme="minorHAnsi"/>
                <w:sz w:val="22"/>
              </w:rPr>
              <w:t xml:space="preserve"> the </w:t>
            </w:r>
            <w:proofErr w:type="spellStart"/>
            <w:r w:rsidRPr="008862B7">
              <w:rPr>
                <w:rFonts w:cstheme="minorHAnsi"/>
                <w:b/>
                <w:bCs/>
                <w:sz w:val="22"/>
              </w:rPr>
              <w:t>Aranyakas</w:t>
            </w:r>
            <w:proofErr w:type="spellEnd"/>
            <w:r w:rsidRPr="008862B7">
              <w:rPr>
                <w:rFonts w:cstheme="minorHAnsi"/>
                <w:b/>
                <w:bCs/>
                <w:sz w:val="22"/>
              </w:rPr>
              <w:t xml:space="preserve"> </w:t>
            </w:r>
            <w:r w:rsidRPr="007A3DD7">
              <w:rPr>
                <w:rFonts w:cstheme="minorHAnsi"/>
                <w:sz w:val="22"/>
              </w:rPr>
              <w:t xml:space="preserve">which were forest teachings where orthodox Brahmins chose to live a life of solitude, moving away from the hustle &amp; bustle of life, to perform their rituals etc. This was the first time we find the </w:t>
            </w:r>
            <w:r w:rsidR="008862B7">
              <w:rPr>
                <w:rFonts w:cstheme="minorHAnsi"/>
                <w:sz w:val="22"/>
              </w:rPr>
              <w:t>‘</w:t>
            </w:r>
            <w:r w:rsidRPr="007A3DD7">
              <w:rPr>
                <w:rFonts w:cstheme="minorHAnsi"/>
                <w:sz w:val="22"/>
              </w:rPr>
              <w:t>sannyasin</w:t>
            </w:r>
            <w:r w:rsidR="008862B7">
              <w:rPr>
                <w:rFonts w:cstheme="minorHAnsi"/>
                <w:sz w:val="22"/>
              </w:rPr>
              <w:t>’</w:t>
            </w:r>
            <w:r w:rsidRPr="007A3DD7">
              <w:rPr>
                <w:rFonts w:cstheme="minorHAnsi"/>
                <w:sz w:val="22"/>
              </w:rPr>
              <w:t xml:space="preserve"> living a life of renunciation. The forest teachings prepared the ground for the later Upanishads and subsequent ascetic traditions of Yoga.</w:t>
            </w:r>
          </w:p>
        </w:tc>
      </w:tr>
      <w:tr w:rsidR="007A3DD7" w:rsidRPr="007A3DD7" w14:paraId="324EFF56" w14:textId="77777777" w:rsidTr="001B0FE9">
        <w:trPr>
          <w:jc w:val="center"/>
        </w:trPr>
        <w:tc>
          <w:tcPr>
            <w:tcW w:w="2660" w:type="dxa"/>
          </w:tcPr>
          <w:p w14:paraId="53EEB7D0" w14:textId="77777777" w:rsidR="007A3DD7" w:rsidRPr="007A3DD7" w:rsidRDefault="007A3DD7" w:rsidP="001B0FE9">
            <w:pPr>
              <w:rPr>
                <w:rFonts w:cstheme="minorHAnsi"/>
                <w:sz w:val="22"/>
              </w:rPr>
            </w:pPr>
            <w:r w:rsidRPr="007A3DD7">
              <w:rPr>
                <w:rFonts w:cstheme="minorHAnsi"/>
                <w:sz w:val="22"/>
              </w:rPr>
              <w:t>1500 to 1200 B.C.E.</w:t>
            </w:r>
          </w:p>
        </w:tc>
        <w:tc>
          <w:tcPr>
            <w:tcW w:w="6196" w:type="dxa"/>
          </w:tcPr>
          <w:p w14:paraId="080E93F6" w14:textId="77777777" w:rsidR="007A3DD7" w:rsidRPr="007A3DD7" w:rsidRDefault="007A3DD7" w:rsidP="001B0FE9">
            <w:pPr>
              <w:rPr>
                <w:rFonts w:cstheme="minorHAnsi"/>
                <w:sz w:val="22"/>
              </w:rPr>
            </w:pPr>
            <w:r w:rsidRPr="007A3DD7">
              <w:rPr>
                <w:rFonts w:cstheme="minorHAnsi"/>
                <w:sz w:val="22"/>
              </w:rPr>
              <w:t>The invasion of the Sanskrit speaking Indo-Aryan tribes – now refuted by many scholars. They are now thought to have peacefully settled long before then.</w:t>
            </w:r>
          </w:p>
        </w:tc>
      </w:tr>
      <w:tr w:rsidR="007A3DD7" w:rsidRPr="007A3DD7" w14:paraId="34302719" w14:textId="77777777" w:rsidTr="001B0FE9">
        <w:trPr>
          <w:jc w:val="center"/>
        </w:trPr>
        <w:tc>
          <w:tcPr>
            <w:tcW w:w="2660" w:type="dxa"/>
          </w:tcPr>
          <w:p w14:paraId="1BA65E36" w14:textId="77777777" w:rsidR="007A3DD7" w:rsidRPr="007A3DD7" w:rsidRDefault="007A3DD7" w:rsidP="001B0FE9">
            <w:pPr>
              <w:rPr>
                <w:rFonts w:cstheme="minorHAnsi"/>
                <w:sz w:val="22"/>
              </w:rPr>
            </w:pPr>
            <w:r w:rsidRPr="007A3DD7">
              <w:rPr>
                <w:rFonts w:cstheme="minorHAnsi"/>
                <w:sz w:val="22"/>
              </w:rPr>
              <w:t>1450 B.C.E.</w:t>
            </w:r>
          </w:p>
        </w:tc>
        <w:tc>
          <w:tcPr>
            <w:tcW w:w="6196" w:type="dxa"/>
          </w:tcPr>
          <w:p w14:paraId="5878FA88" w14:textId="77777777" w:rsidR="007A3DD7" w:rsidRPr="007A3DD7" w:rsidRDefault="007A3DD7" w:rsidP="001B0FE9">
            <w:pPr>
              <w:rPr>
                <w:rFonts w:cstheme="minorHAnsi"/>
                <w:sz w:val="22"/>
              </w:rPr>
            </w:pPr>
            <w:r w:rsidRPr="007A3DD7">
              <w:rPr>
                <w:rFonts w:cstheme="minorHAnsi"/>
                <w:sz w:val="22"/>
              </w:rPr>
              <w:t>The Great Bharata War forming the basis of the later Bhagavad Gita</w:t>
            </w:r>
          </w:p>
        </w:tc>
      </w:tr>
      <w:tr w:rsidR="007A3DD7" w:rsidRPr="007A3DD7" w14:paraId="363BCBC9" w14:textId="77777777" w:rsidTr="001B0FE9">
        <w:trPr>
          <w:jc w:val="center"/>
        </w:trPr>
        <w:tc>
          <w:tcPr>
            <w:tcW w:w="2660" w:type="dxa"/>
          </w:tcPr>
          <w:p w14:paraId="3658AEF1" w14:textId="77777777" w:rsidR="007A3DD7" w:rsidRPr="007A3DD7" w:rsidRDefault="007A3DD7" w:rsidP="001B0FE9">
            <w:pPr>
              <w:rPr>
                <w:rFonts w:cstheme="minorHAnsi"/>
                <w:sz w:val="22"/>
              </w:rPr>
            </w:pPr>
            <w:r w:rsidRPr="007A3DD7">
              <w:rPr>
                <w:rFonts w:cstheme="minorHAnsi"/>
                <w:sz w:val="22"/>
              </w:rPr>
              <w:t>1000 – 900 B.C.E.</w:t>
            </w:r>
          </w:p>
        </w:tc>
        <w:tc>
          <w:tcPr>
            <w:tcW w:w="6196" w:type="dxa"/>
          </w:tcPr>
          <w:p w14:paraId="033C2A9F" w14:textId="77777777" w:rsidR="007A3DD7" w:rsidRPr="007A3DD7" w:rsidRDefault="007A3DD7" w:rsidP="001B0FE9">
            <w:pPr>
              <w:rPr>
                <w:rFonts w:cstheme="minorHAnsi"/>
                <w:sz w:val="22"/>
              </w:rPr>
            </w:pPr>
            <w:r w:rsidRPr="007A3DD7">
              <w:rPr>
                <w:rFonts w:cstheme="minorHAnsi"/>
                <w:sz w:val="22"/>
              </w:rPr>
              <w:t xml:space="preserve">With the drying up of the great </w:t>
            </w:r>
            <w:proofErr w:type="spellStart"/>
            <w:r w:rsidRPr="007A3DD7">
              <w:rPr>
                <w:rFonts w:cstheme="minorHAnsi"/>
                <w:sz w:val="22"/>
              </w:rPr>
              <w:t>Saraswati</w:t>
            </w:r>
            <w:proofErr w:type="spellEnd"/>
            <w:r w:rsidRPr="007A3DD7">
              <w:rPr>
                <w:rFonts w:cstheme="minorHAnsi"/>
                <w:sz w:val="22"/>
              </w:rPr>
              <w:t xml:space="preserve"> River there was a movement away from the Indus- </w:t>
            </w:r>
            <w:proofErr w:type="spellStart"/>
            <w:r w:rsidRPr="007A3DD7">
              <w:rPr>
                <w:rFonts w:cstheme="minorHAnsi"/>
                <w:sz w:val="22"/>
              </w:rPr>
              <w:t>Saraswati</w:t>
            </w:r>
            <w:proofErr w:type="spellEnd"/>
            <w:r w:rsidRPr="007A3DD7">
              <w:rPr>
                <w:rFonts w:cstheme="minorHAnsi"/>
                <w:sz w:val="22"/>
              </w:rPr>
              <w:t xml:space="preserve"> region to populate the fertile regions of the Ganges in the west.</w:t>
            </w:r>
          </w:p>
        </w:tc>
      </w:tr>
      <w:tr w:rsidR="007A3DD7" w:rsidRPr="007A3DD7" w14:paraId="0934BE0F" w14:textId="77777777" w:rsidTr="001B0FE9">
        <w:trPr>
          <w:jc w:val="center"/>
        </w:trPr>
        <w:tc>
          <w:tcPr>
            <w:tcW w:w="8856" w:type="dxa"/>
            <w:gridSpan w:val="2"/>
          </w:tcPr>
          <w:p w14:paraId="2F05B670" w14:textId="77777777" w:rsidR="007A3DD7" w:rsidRPr="007A3DD7" w:rsidRDefault="007A3DD7" w:rsidP="001B0FE9">
            <w:pPr>
              <w:pStyle w:val="Heading1"/>
              <w:tabs>
                <w:tab w:val="center" w:pos="4320"/>
              </w:tabs>
              <w:rPr>
                <w:rFonts w:asciiTheme="minorHAnsi" w:hAnsiTheme="minorHAnsi" w:cstheme="minorHAnsi"/>
              </w:rPr>
            </w:pPr>
            <w:r w:rsidRPr="007A3DD7">
              <w:rPr>
                <w:rFonts w:asciiTheme="minorHAnsi" w:hAnsiTheme="minorHAnsi" w:cstheme="minorHAnsi"/>
              </w:rPr>
              <w:t>PRE CLASSICAL ERA</w:t>
            </w:r>
          </w:p>
        </w:tc>
      </w:tr>
      <w:tr w:rsidR="007A3DD7" w:rsidRPr="007A3DD7" w14:paraId="510D1F8B" w14:textId="77777777" w:rsidTr="001B0FE9">
        <w:trPr>
          <w:jc w:val="center"/>
        </w:trPr>
        <w:tc>
          <w:tcPr>
            <w:tcW w:w="2660" w:type="dxa"/>
          </w:tcPr>
          <w:p w14:paraId="476BF0FC" w14:textId="77777777" w:rsidR="007A3DD7" w:rsidRPr="007A3DD7" w:rsidRDefault="007A3DD7" w:rsidP="001B0FE9">
            <w:pPr>
              <w:rPr>
                <w:rFonts w:cstheme="minorHAnsi"/>
                <w:sz w:val="22"/>
              </w:rPr>
            </w:pPr>
            <w:r w:rsidRPr="007A3DD7">
              <w:rPr>
                <w:rFonts w:cstheme="minorHAnsi"/>
                <w:sz w:val="22"/>
              </w:rPr>
              <w:t>700 to 600 B.</w:t>
            </w:r>
            <w:proofErr w:type="gramStart"/>
            <w:r w:rsidRPr="007A3DD7">
              <w:rPr>
                <w:rFonts w:cstheme="minorHAnsi"/>
                <w:sz w:val="22"/>
              </w:rPr>
              <w:t>C.E</w:t>
            </w:r>
            <w:proofErr w:type="gramEnd"/>
          </w:p>
        </w:tc>
        <w:tc>
          <w:tcPr>
            <w:tcW w:w="6196" w:type="dxa"/>
          </w:tcPr>
          <w:p w14:paraId="1308BB7B" w14:textId="77777777" w:rsidR="007A3DD7" w:rsidRPr="007A3DD7" w:rsidRDefault="007A3DD7" w:rsidP="001B0FE9">
            <w:pPr>
              <w:rPr>
                <w:rFonts w:cstheme="minorHAnsi"/>
                <w:sz w:val="22"/>
              </w:rPr>
            </w:pPr>
            <w:proofErr w:type="spellStart"/>
            <w:r w:rsidRPr="007A3DD7">
              <w:rPr>
                <w:rFonts w:cstheme="minorHAnsi"/>
                <w:b/>
                <w:sz w:val="22"/>
              </w:rPr>
              <w:t>Brihadaranyaka</w:t>
            </w:r>
            <w:proofErr w:type="spellEnd"/>
            <w:r w:rsidRPr="007A3DD7">
              <w:rPr>
                <w:rFonts w:cstheme="minorHAnsi"/>
                <w:b/>
                <w:sz w:val="22"/>
              </w:rPr>
              <w:t xml:space="preserve">, </w:t>
            </w:r>
            <w:proofErr w:type="spellStart"/>
            <w:r w:rsidRPr="007A3DD7">
              <w:rPr>
                <w:rFonts w:cstheme="minorHAnsi"/>
                <w:b/>
                <w:sz w:val="22"/>
              </w:rPr>
              <w:t>Chandogya</w:t>
            </w:r>
            <w:proofErr w:type="spellEnd"/>
            <w:r w:rsidRPr="007A3DD7">
              <w:rPr>
                <w:rFonts w:cstheme="minorHAnsi"/>
                <w:b/>
                <w:sz w:val="22"/>
              </w:rPr>
              <w:t xml:space="preserve">, </w:t>
            </w:r>
            <w:proofErr w:type="spellStart"/>
            <w:r w:rsidRPr="007A3DD7">
              <w:rPr>
                <w:rFonts w:cstheme="minorHAnsi"/>
                <w:b/>
                <w:sz w:val="22"/>
              </w:rPr>
              <w:t>Taittriya</w:t>
            </w:r>
            <w:proofErr w:type="spellEnd"/>
            <w:r w:rsidRPr="007A3DD7">
              <w:rPr>
                <w:rFonts w:cstheme="minorHAnsi"/>
                <w:b/>
                <w:sz w:val="22"/>
              </w:rPr>
              <w:t xml:space="preserve">, </w:t>
            </w:r>
            <w:proofErr w:type="spellStart"/>
            <w:r w:rsidRPr="007A3DD7">
              <w:rPr>
                <w:rFonts w:cstheme="minorHAnsi"/>
                <w:b/>
                <w:sz w:val="22"/>
              </w:rPr>
              <w:t>Aitareya</w:t>
            </w:r>
            <w:proofErr w:type="spellEnd"/>
            <w:r w:rsidRPr="007A3DD7">
              <w:rPr>
                <w:rFonts w:cstheme="minorHAnsi"/>
                <w:b/>
                <w:sz w:val="22"/>
              </w:rPr>
              <w:t xml:space="preserve">, </w:t>
            </w:r>
            <w:proofErr w:type="spellStart"/>
            <w:r w:rsidRPr="007A3DD7">
              <w:rPr>
                <w:rFonts w:cstheme="minorHAnsi"/>
                <w:b/>
                <w:sz w:val="22"/>
              </w:rPr>
              <w:t>Kausitari</w:t>
            </w:r>
            <w:proofErr w:type="spellEnd"/>
            <w:r w:rsidRPr="007A3DD7">
              <w:rPr>
                <w:rFonts w:cstheme="minorHAnsi"/>
                <w:sz w:val="22"/>
              </w:rPr>
              <w:t xml:space="preserve"> </w:t>
            </w:r>
            <w:r w:rsidRPr="007A3DD7">
              <w:rPr>
                <w:rFonts w:cstheme="minorHAnsi"/>
                <w:b/>
                <w:sz w:val="22"/>
              </w:rPr>
              <w:t>Upanishads</w:t>
            </w:r>
            <w:r w:rsidRPr="007A3DD7">
              <w:rPr>
                <w:rFonts w:cstheme="minorHAnsi"/>
                <w:sz w:val="22"/>
              </w:rPr>
              <w:t xml:space="preserve"> </w:t>
            </w:r>
          </w:p>
        </w:tc>
      </w:tr>
      <w:tr w:rsidR="007A3DD7" w:rsidRPr="007A3DD7" w14:paraId="2ADDC069" w14:textId="77777777" w:rsidTr="001B0FE9">
        <w:trPr>
          <w:jc w:val="center"/>
        </w:trPr>
        <w:tc>
          <w:tcPr>
            <w:tcW w:w="2660" w:type="dxa"/>
          </w:tcPr>
          <w:p w14:paraId="7F800ABB" w14:textId="77777777" w:rsidR="007A3DD7" w:rsidRPr="007A3DD7" w:rsidRDefault="007A3DD7" w:rsidP="001B0FE9">
            <w:pPr>
              <w:rPr>
                <w:rFonts w:cstheme="minorHAnsi"/>
                <w:sz w:val="22"/>
              </w:rPr>
            </w:pPr>
            <w:r w:rsidRPr="007A3DD7">
              <w:rPr>
                <w:rFonts w:cstheme="minorHAnsi"/>
                <w:sz w:val="22"/>
              </w:rPr>
              <w:t>600 to 400 B.</w:t>
            </w:r>
            <w:proofErr w:type="gramStart"/>
            <w:r w:rsidRPr="007A3DD7">
              <w:rPr>
                <w:rFonts w:cstheme="minorHAnsi"/>
                <w:sz w:val="22"/>
              </w:rPr>
              <w:t>C.E</w:t>
            </w:r>
            <w:proofErr w:type="gramEnd"/>
          </w:p>
        </w:tc>
        <w:tc>
          <w:tcPr>
            <w:tcW w:w="6196" w:type="dxa"/>
          </w:tcPr>
          <w:p w14:paraId="6E28B612" w14:textId="77777777" w:rsidR="007A3DD7" w:rsidRPr="007A3DD7" w:rsidRDefault="007A3DD7" w:rsidP="001B0FE9">
            <w:pPr>
              <w:pStyle w:val="Heading2"/>
              <w:rPr>
                <w:rFonts w:asciiTheme="minorHAnsi" w:hAnsiTheme="minorHAnsi" w:cstheme="minorHAnsi"/>
                <w:b w:val="0"/>
                <w:sz w:val="22"/>
              </w:rPr>
            </w:pPr>
            <w:r w:rsidRPr="007A3DD7">
              <w:rPr>
                <w:rFonts w:asciiTheme="minorHAnsi" w:hAnsiTheme="minorHAnsi" w:cstheme="minorHAnsi"/>
                <w:sz w:val="22"/>
              </w:rPr>
              <w:t>Kena, Katha, Isa, Svetasvatara, Mundaka</w:t>
            </w:r>
            <w:r w:rsidRPr="007A3DD7">
              <w:rPr>
                <w:rFonts w:asciiTheme="minorHAnsi" w:hAnsiTheme="minorHAnsi" w:cstheme="minorHAnsi"/>
                <w:b w:val="0"/>
                <w:sz w:val="22"/>
              </w:rPr>
              <w:t xml:space="preserve"> </w:t>
            </w:r>
            <w:r w:rsidRPr="007A3DD7">
              <w:rPr>
                <w:rFonts w:asciiTheme="minorHAnsi" w:hAnsiTheme="minorHAnsi" w:cstheme="minorHAnsi"/>
                <w:sz w:val="22"/>
              </w:rPr>
              <w:t>Upanishads</w:t>
            </w:r>
          </w:p>
        </w:tc>
      </w:tr>
      <w:tr w:rsidR="007A3DD7" w:rsidRPr="007A3DD7" w14:paraId="0B7ADD01" w14:textId="77777777" w:rsidTr="001B0FE9">
        <w:trPr>
          <w:jc w:val="center"/>
        </w:trPr>
        <w:tc>
          <w:tcPr>
            <w:tcW w:w="2660" w:type="dxa"/>
          </w:tcPr>
          <w:p w14:paraId="182B36F7" w14:textId="77777777" w:rsidR="007A3DD7" w:rsidRPr="007A3DD7" w:rsidRDefault="007A3DD7" w:rsidP="001B0FE9">
            <w:pPr>
              <w:rPr>
                <w:rFonts w:cstheme="minorHAnsi"/>
                <w:sz w:val="22"/>
              </w:rPr>
            </w:pPr>
            <w:r w:rsidRPr="007A3DD7">
              <w:rPr>
                <w:rFonts w:cstheme="minorHAnsi"/>
                <w:sz w:val="22"/>
              </w:rPr>
              <w:t>500 to 300 B.C.E.</w:t>
            </w:r>
          </w:p>
        </w:tc>
        <w:tc>
          <w:tcPr>
            <w:tcW w:w="6196" w:type="dxa"/>
          </w:tcPr>
          <w:p w14:paraId="4CE86BC2" w14:textId="77777777" w:rsidR="007A3DD7" w:rsidRPr="007A3DD7" w:rsidRDefault="007A3DD7" w:rsidP="001B0FE9">
            <w:pPr>
              <w:rPr>
                <w:rFonts w:cstheme="minorHAnsi"/>
                <w:sz w:val="22"/>
              </w:rPr>
            </w:pPr>
            <w:r w:rsidRPr="007A3DD7">
              <w:rPr>
                <w:rFonts w:cstheme="minorHAnsi"/>
                <w:b/>
                <w:sz w:val="22"/>
              </w:rPr>
              <w:t>Bhagavad Gita</w:t>
            </w:r>
            <w:r w:rsidRPr="007A3DD7">
              <w:rPr>
                <w:rFonts w:cstheme="minorHAnsi"/>
                <w:sz w:val="22"/>
              </w:rPr>
              <w:t xml:space="preserve"> (Part of the Epic Mahabharata)</w:t>
            </w:r>
          </w:p>
        </w:tc>
      </w:tr>
      <w:tr w:rsidR="007A3DD7" w:rsidRPr="007A3DD7" w14:paraId="68876C08" w14:textId="77777777" w:rsidTr="001B0FE9">
        <w:trPr>
          <w:jc w:val="center"/>
        </w:trPr>
        <w:tc>
          <w:tcPr>
            <w:tcW w:w="2660" w:type="dxa"/>
          </w:tcPr>
          <w:p w14:paraId="037D1595" w14:textId="77777777" w:rsidR="007A3DD7" w:rsidRPr="007A3DD7" w:rsidRDefault="007A3DD7" w:rsidP="001B0FE9">
            <w:pPr>
              <w:rPr>
                <w:rFonts w:cstheme="minorHAnsi"/>
                <w:sz w:val="22"/>
              </w:rPr>
            </w:pPr>
            <w:r w:rsidRPr="007A3DD7">
              <w:rPr>
                <w:rFonts w:cstheme="minorHAnsi"/>
                <w:sz w:val="22"/>
              </w:rPr>
              <w:t>400 to 300 B.C.E.</w:t>
            </w:r>
          </w:p>
        </w:tc>
        <w:tc>
          <w:tcPr>
            <w:tcW w:w="6196" w:type="dxa"/>
          </w:tcPr>
          <w:p w14:paraId="70B19AAA" w14:textId="77777777" w:rsidR="007A3DD7" w:rsidRPr="007A3DD7" w:rsidRDefault="007A3DD7" w:rsidP="001B0FE9">
            <w:pPr>
              <w:pStyle w:val="Heading2"/>
              <w:rPr>
                <w:rFonts w:asciiTheme="minorHAnsi" w:hAnsiTheme="minorHAnsi" w:cstheme="minorHAnsi"/>
                <w:b w:val="0"/>
                <w:sz w:val="22"/>
              </w:rPr>
            </w:pPr>
            <w:r w:rsidRPr="007A3DD7">
              <w:rPr>
                <w:rFonts w:asciiTheme="minorHAnsi" w:hAnsiTheme="minorHAnsi" w:cstheme="minorHAnsi"/>
                <w:sz w:val="22"/>
              </w:rPr>
              <w:t>Maitri, Mandukya, Prasna</w:t>
            </w:r>
            <w:r w:rsidRPr="007A3DD7">
              <w:rPr>
                <w:rFonts w:asciiTheme="minorHAnsi" w:hAnsiTheme="minorHAnsi" w:cstheme="minorHAnsi"/>
                <w:b w:val="0"/>
                <w:sz w:val="22"/>
              </w:rPr>
              <w:t xml:space="preserve"> </w:t>
            </w:r>
            <w:r w:rsidRPr="007A3DD7">
              <w:rPr>
                <w:rFonts w:asciiTheme="minorHAnsi" w:hAnsiTheme="minorHAnsi" w:cstheme="minorHAnsi"/>
                <w:sz w:val="22"/>
              </w:rPr>
              <w:t>Upanishads</w:t>
            </w:r>
          </w:p>
        </w:tc>
      </w:tr>
      <w:tr w:rsidR="007A3DD7" w:rsidRPr="007A3DD7" w14:paraId="3438D79C" w14:textId="77777777" w:rsidTr="001B0FE9">
        <w:trPr>
          <w:jc w:val="center"/>
        </w:trPr>
        <w:tc>
          <w:tcPr>
            <w:tcW w:w="2660" w:type="dxa"/>
          </w:tcPr>
          <w:p w14:paraId="2E486DE9" w14:textId="77777777" w:rsidR="007A3DD7" w:rsidRPr="007A3DD7" w:rsidRDefault="007A3DD7" w:rsidP="001B0FE9">
            <w:pPr>
              <w:rPr>
                <w:rFonts w:cstheme="minorHAnsi"/>
                <w:sz w:val="22"/>
              </w:rPr>
            </w:pPr>
            <w:r w:rsidRPr="007A3DD7">
              <w:rPr>
                <w:rFonts w:cstheme="minorHAnsi"/>
                <w:sz w:val="22"/>
              </w:rPr>
              <w:t>563 to 483 B.C.E.</w:t>
            </w:r>
          </w:p>
        </w:tc>
        <w:tc>
          <w:tcPr>
            <w:tcW w:w="6196" w:type="dxa"/>
          </w:tcPr>
          <w:p w14:paraId="2BAD58EA" w14:textId="77777777" w:rsidR="007A3DD7" w:rsidRPr="007A3DD7" w:rsidRDefault="007A3DD7" w:rsidP="001B0FE9">
            <w:pPr>
              <w:rPr>
                <w:rFonts w:cstheme="minorHAnsi"/>
                <w:sz w:val="22"/>
              </w:rPr>
            </w:pPr>
            <w:r w:rsidRPr="007A3DD7">
              <w:rPr>
                <w:rFonts w:cstheme="minorHAnsi"/>
                <w:sz w:val="22"/>
              </w:rPr>
              <w:t>Buddhism (200 B.C.E to 400 C.E. was the height of Buddhism in India)</w:t>
            </w:r>
          </w:p>
        </w:tc>
      </w:tr>
      <w:tr w:rsidR="007A3DD7" w:rsidRPr="007A3DD7" w14:paraId="359DD2A7" w14:textId="77777777" w:rsidTr="001B0FE9">
        <w:trPr>
          <w:jc w:val="center"/>
        </w:trPr>
        <w:tc>
          <w:tcPr>
            <w:tcW w:w="8856" w:type="dxa"/>
            <w:gridSpan w:val="2"/>
          </w:tcPr>
          <w:p w14:paraId="03B443E8" w14:textId="77777777" w:rsidR="007A3DD7" w:rsidRPr="007A3DD7" w:rsidRDefault="007A3DD7" w:rsidP="001B0FE9">
            <w:pPr>
              <w:pStyle w:val="Heading1"/>
              <w:rPr>
                <w:rFonts w:asciiTheme="minorHAnsi" w:hAnsiTheme="minorHAnsi" w:cstheme="minorHAnsi"/>
              </w:rPr>
            </w:pPr>
            <w:r w:rsidRPr="007A3DD7">
              <w:rPr>
                <w:rFonts w:asciiTheme="minorHAnsi" w:hAnsiTheme="minorHAnsi" w:cstheme="minorHAnsi"/>
              </w:rPr>
              <w:t>CLASSICAL ERA</w:t>
            </w:r>
          </w:p>
        </w:tc>
      </w:tr>
      <w:tr w:rsidR="007A3DD7" w:rsidRPr="007A3DD7" w14:paraId="59301FEF" w14:textId="77777777" w:rsidTr="001B0FE9">
        <w:trPr>
          <w:jc w:val="center"/>
        </w:trPr>
        <w:tc>
          <w:tcPr>
            <w:tcW w:w="2660" w:type="dxa"/>
          </w:tcPr>
          <w:p w14:paraId="02A7336D" w14:textId="77777777" w:rsidR="007A3DD7" w:rsidRPr="007A3DD7" w:rsidRDefault="007A3DD7" w:rsidP="001B0FE9">
            <w:pPr>
              <w:rPr>
                <w:rFonts w:cstheme="minorHAnsi"/>
                <w:sz w:val="22"/>
              </w:rPr>
            </w:pPr>
            <w:r w:rsidRPr="007A3DD7">
              <w:rPr>
                <w:rFonts w:cstheme="minorHAnsi"/>
                <w:sz w:val="22"/>
              </w:rPr>
              <w:t>300 B.C.E to 300 C.E.</w:t>
            </w:r>
          </w:p>
        </w:tc>
        <w:tc>
          <w:tcPr>
            <w:tcW w:w="6196" w:type="dxa"/>
          </w:tcPr>
          <w:p w14:paraId="636C9F82" w14:textId="77777777" w:rsidR="007A3DD7" w:rsidRPr="007A3DD7" w:rsidRDefault="007A3DD7" w:rsidP="001B0FE9">
            <w:pPr>
              <w:rPr>
                <w:rFonts w:cstheme="minorHAnsi"/>
                <w:sz w:val="22"/>
              </w:rPr>
            </w:pPr>
            <w:r w:rsidRPr="007A3DD7">
              <w:rPr>
                <w:rFonts w:cstheme="minorHAnsi"/>
                <w:b/>
                <w:sz w:val="22"/>
              </w:rPr>
              <w:t>Patanjali’s Yoga Sutras</w:t>
            </w:r>
            <w:r w:rsidRPr="007A3DD7">
              <w:rPr>
                <w:rFonts w:cstheme="minorHAnsi"/>
                <w:sz w:val="22"/>
              </w:rPr>
              <w:t xml:space="preserve"> (often given as 150 – 200 C.E.)</w:t>
            </w:r>
          </w:p>
        </w:tc>
      </w:tr>
      <w:tr w:rsidR="007A3DD7" w:rsidRPr="007A3DD7" w14:paraId="665EE609" w14:textId="77777777" w:rsidTr="001B0FE9">
        <w:trPr>
          <w:jc w:val="center"/>
        </w:trPr>
        <w:tc>
          <w:tcPr>
            <w:tcW w:w="8856" w:type="dxa"/>
            <w:gridSpan w:val="2"/>
          </w:tcPr>
          <w:p w14:paraId="2645FF46" w14:textId="77777777" w:rsidR="007A3DD7" w:rsidRPr="007A3DD7" w:rsidRDefault="007A3DD7" w:rsidP="001B0FE9">
            <w:pPr>
              <w:pStyle w:val="Heading1"/>
              <w:rPr>
                <w:rFonts w:asciiTheme="minorHAnsi" w:hAnsiTheme="minorHAnsi" w:cstheme="minorHAnsi"/>
              </w:rPr>
            </w:pPr>
            <w:r w:rsidRPr="007A3DD7">
              <w:rPr>
                <w:rFonts w:asciiTheme="minorHAnsi" w:hAnsiTheme="minorHAnsi" w:cstheme="minorHAnsi"/>
              </w:rPr>
              <w:t>POST CLASSICAL ERA</w:t>
            </w:r>
          </w:p>
        </w:tc>
      </w:tr>
      <w:tr w:rsidR="007A3DD7" w:rsidRPr="007A3DD7" w14:paraId="11F07034" w14:textId="77777777" w:rsidTr="001B0FE9">
        <w:trPr>
          <w:jc w:val="center"/>
        </w:trPr>
        <w:tc>
          <w:tcPr>
            <w:tcW w:w="2660" w:type="dxa"/>
          </w:tcPr>
          <w:p w14:paraId="61ABDDA8" w14:textId="77777777" w:rsidR="007A3DD7" w:rsidRPr="007A3DD7" w:rsidRDefault="007A3DD7" w:rsidP="001B0FE9">
            <w:pPr>
              <w:rPr>
                <w:rFonts w:cstheme="minorHAnsi"/>
                <w:sz w:val="22"/>
              </w:rPr>
            </w:pPr>
            <w:r w:rsidRPr="007A3DD7">
              <w:rPr>
                <w:rFonts w:cstheme="minorHAnsi"/>
                <w:sz w:val="22"/>
              </w:rPr>
              <w:t>200 C.E.</w:t>
            </w:r>
          </w:p>
        </w:tc>
        <w:tc>
          <w:tcPr>
            <w:tcW w:w="6196" w:type="dxa"/>
          </w:tcPr>
          <w:p w14:paraId="19634F93" w14:textId="77777777" w:rsidR="007A3DD7" w:rsidRPr="007A3DD7" w:rsidRDefault="007A3DD7" w:rsidP="001B0FE9">
            <w:pPr>
              <w:rPr>
                <w:rFonts w:cstheme="minorHAnsi"/>
                <w:sz w:val="22"/>
              </w:rPr>
            </w:pPr>
            <w:r w:rsidRPr="007A3DD7">
              <w:rPr>
                <w:rFonts w:cstheme="minorHAnsi"/>
                <w:sz w:val="22"/>
              </w:rPr>
              <w:t>Brahma Sutras</w:t>
            </w:r>
          </w:p>
        </w:tc>
      </w:tr>
      <w:tr w:rsidR="007A3DD7" w:rsidRPr="007A3DD7" w14:paraId="0867DF49" w14:textId="77777777" w:rsidTr="001B0FE9">
        <w:trPr>
          <w:jc w:val="center"/>
        </w:trPr>
        <w:tc>
          <w:tcPr>
            <w:tcW w:w="2660" w:type="dxa"/>
          </w:tcPr>
          <w:p w14:paraId="500D3E66" w14:textId="77777777" w:rsidR="007A3DD7" w:rsidRPr="007A3DD7" w:rsidRDefault="007A3DD7" w:rsidP="001B0FE9">
            <w:pPr>
              <w:rPr>
                <w:rFonts w:cstheme="minorHAnsi"/>
                <w:sz w:val="22"/>
              </w:rPr>
            </w:pPr>
            <w:r w:rsidRPr="007A3DD7">
              <w:rPr>
                <w:rFonts w:cstheme="minorHAnsi"/>
                <w:sz w:val="22"/>
              </w:rPr>
              <w:t>400 C.E.</w:t>
            </w:r>
          </w:p>
        </w:tc>
        <w:tc>
          <w:tcPr>
            <w:tcW w:w="6196" w:type="dxa"/>
          </w:tcPr>
          <w:p w14:paraId="271FC225" w14:textId="77777777" w:rsidR="007A3DD7" w:rsidRPr="007A3DD7" w:rsidRDefault="007A3DD7" w:rsidP="001B0FE9">
            <w:pPr>
              <w:rPr>
                <w:rFonts w:cstheme="minorHAnsi"/>
                <w:sz w:val="22"/>
              </w:rPr>
            </w:pPr>
            <w:r w:rsidRPr="007A3DD7">
              <w:rPr>
                <w:rFonts w:cstheme="minorHAnsi"/>
                <w:sz w:val="22"/>
              </w:rPr>
              <w:t>Rise of Tantra</w:t>
            </w:r>
          </w:p>
        </w:tc>
      </w:tr>
      <w:tr w:rsidR="007A3DD7" w:rsidRPr="007A3DD7" w14:paraId="43CA5647" w14:textId="77777777" w:rsidTr="001B0FE9">
        <w:trPr>
          <w:jc w:val="center"/>
        </w:trPr>
        <w:tc>
          <w:tcPr>
            <w:tcW w:w="2660" w:type="dxa"/>
          </w:tcPr>
          <w:p w14:paraId="14F7907B" w14:textId="77777777" w:rsidR="007A3DD7" w:rsidRPr="007A3DD7" w:rsidRDefault="007A3DD7" w:rsidP="001B0FE9">
            <w:pPr>
              <w:rPr>
                <w:rFonts w:cstheme="minorHAnsi"/>
                <w:sz w:val="22"/>
              </w:rPr>
            </w:pPr>
            <w:r w:rsidRPr="007A3DD7">
              <w:rPr>
                <w:rFonts w:cstheme="minorHAnsi"/>
                <w:sz w:val="22"/>
              </w:rPr>
              <w:t>1400 C.E.</w:t>
            </w:r>
          </w:p>
        </w:tc>
        <w:tc>
          <w:tcPr>
            <w:tcW w:w="6196" w:type="dxa"/>
          </w:tcPr>
          <w:p w14:paraId="786E8AA8" w14:textId="77777777" w:rsidR="007A3DD7" w:rsidRPr="007A3DD7" w:rsidRDefault="007A3DD7" w:rsidP="001B0FE9">
            <w:pPr>
              <w:pStyle w:val="Heading2"/>
              <w:rPr>
                <w:rFonts w:asciiTheme="minorHAnsi" w:hAnsiTheme="minorHAnsi" w:cstheme="minorHAnsi"/>
                <w:sz w:val="22"/>
              </w:rPr>
            </w:pPr>
            <w:r w:rsidRPr="007A3DD7">
              <w:rPr>
                <w:rFonts w:asciiTheme="minorHAnsi" w:hAnsiTheme="minorHAnsi" w:cstheme="minorHAnsi"/>
                <w:sz w:val="22"/>
              </w:rPr>
              <w:t>Hatha Yoga Pradipika</w:t>
            </w:r>
          </w:p>
        </w:tc>
      </w:tr>
      <w:tr w:rsidR="007A3DD7" w:rsidRPr="007A3DD7" w14:paraId="79C784B8" w14:textId="77777777" w:rsidTr="001B0FE9">
        <w:trPr>
          <w:jc w:val="center"/>
        </w:trPr>
        <w:tc>
          <w:tcPr>
            <w:tcW w:w="2660" w:type="dxa"/>
          </w:tcPr>
          <w:p w14:paraId="445CB663" w14:textId="77777777" w:rsidR="007A3DD7" w:rsidRPr="007A3DD7" w:rsidRDefault="007A3DD7" w:rsidP="001B0FE9">
            <w:pPr>
              <w:rPr>
                <w:rFonts w:cstheme="minorHAnsi"/>
                <w:sz w:val="22"/>
              </w:rPr>
            </w:pPr>
            <w:r w:rsidRPr="007A3DD7">
              <w:rPr>
                <w:rFonts w:cstheme="minorHAnsi"/>
                <w:sz w:val="22"/>
              </w:rPr>
              <w:t>1650 C.E.</w:t>
            </w:r>
          </w:p>
        </w:tc>
        <w:tc>
          <w:tcPr>
            <w:tcW w:w="6196" w:type="dxa"/>
          </w:tcPr>
          <w:p w14:paraId="33CDD094" w14:textId="41FC2269" w:rsidR="007A3DD7" w:rsidRPr="007A3DD7" w:rsidRDefault="007A3DD7" w:rsidP="001B0FE9">
            <w:pPr>
              <w:rPr>
                <w:rFonts w:cstheme="minorHAnsi"/>
                <w:sz w:val="22"/>
              </w:rPr>
            </w:pPr>
            <w:proofErr w:type="spellStart"/>
            <w:r w:rsidRPr="007A3DD7">
              <w:rPr>
                <w:rFonts w:cstheme="minorHAnsi"/>
                <w:sz w:val="22"/>
              </w:rPr>
              <w:t>Gherandha</w:t>
            </w:r>
            <w:proofErr w:type="spellEnd"/>
            <w:r w:rsidRPr="007A3DD7">
              <w:rPr>
                <w:rFonts w:cstheme="minorHAnsi"/>
                <w:sz w:val="22"/>
              </w:rPr>
              <w:t xml:space="preserve"> Samhita</w:t>
            </w:r>
            <w:r w:rsidR="008862B7">
              <w:rPr>
                <w:rFonts w:cstheme="minorHAnsi"/>
                <w:sz w:val="22"/>
              </w:rPr>
              <w:t xml:space="preserve"> (another Hatha Yoga Text)</w:t>
            </w:r>
          </w:p>
        </w:tc>
      </w:tr>
      <w:tr w:rsidR="007A3DD7" w:rsidRPr="007A3DD7" w14:paraId="1F2C1659" w14:textId="77777777" w:rsidTr="001B0FE9">
        <w:trPr>
          <w:jc w:val="center"/>
        </w:trPr>
        <w:tc>
          <w:tcPr>
            <w:tcW w:w="2660" w:type="dxa"/>
          </w:tcPr>
          <w:p w14:paraId="763B8791" w14:textId="77777777" w:rsidR="007A3DD7" w:rsidRPr="007A3DD7" w:rsidRDefault="007A3DD7" w:rsidP="001B0FE9">
            <w:pPr>
              <w:rPr>
                <w:rFonts w:cstheme="minorHAnsi"/>
                <w:sz w:val="22"/>
              </w:rPr>
            </w:pPr>
            <w:r w:rsidRPr="007A3DD7">
              <w:rPr>
                <w:rFonts w:cstheme="minorHAnsi"/>
                <w:sz w:val="22"/>
              </w:rPr>
              <w:t xml:space="preserve">1760 C.E. </w:t>
            </w:r>
          </w:p>
        </w:tc>
        <w:tc>
          <w:tcPr>
            <w:tcW w:w="6196" w:type="dxa"/>
          </w:tcPr>
          <w:p w14:paraId="64CCC846" w14:textId="77777777" w:rsidR="007A3DD7" w:rsidRPr="007A3DD7" w:rsidRDefault="007A3DD7" w:rsidP="001B0FE9">
            <w:pPr>
              <w:rPr>
                <w:rFonts w:cstheme="minorHAnsi"/>
                <w:sz w:val="22"/>
              </w:rPr>
            </w:pPr>
            <w:r w:rsidRPr="007A3DD7">
              <w:rPr>
                <w:rFonts w:cstheme="minorHAnsi"/>
                <w:sz w:val="22"/>
              </w:rPr>
              <w:t>Beginning of British Raj in India</w:t>
            </w:r>
          </w:p>
        </w:tc>
      </w:tr>
      <w:tr w:rsidR="007A3DD7" w:rsidRPr="007A3DD7" w14:paraId="6B269E79" w14:textId="77777777" w:rsidTr="001B0FE9">
        <w:trPr>
          <w:jc w:val="center"/>
        </w:trPr>
        <w:tc>
          <w:tcPr>
            <w:tcW w:w="2660" w:type="dxa"/>
          </w:tcPr>
          <w:p w14:paraId="796223E7" w14:textId="77777777" w:rsidR="007A3DD7" w:rsidRPr="007A3DD7" w:rsidRDefault="007A3DD7" w:rsidP="001B0FE9">
            <w:pPr>
              <w:rPr>
                <w:rFonts w:cstheme="minorHAnsi"/>
                <w:sz w:val="22"/>
              </w:rPr>
            </w:pPr>
            <w:r w:rsidRPr="007A3DD7">
              <w:rPr>
                <w:rFonts w:cstheme="minorHAnsi"/>
                <w:sz w:val="22"/>
              </w:rPr>
              <w:t>1862 to 1902 C.E.</w:t>
            </w:r>
          </w:p>
        </w:tc>
        <w:tc>
          <w:tcPr>
            <w:tcW w:w="6196" w:type="dxa"/>
          </w:tcPr>
          <w:p w14:paraId="45085160" w14:textId="77777777" w:rsidR="007A3DD7" w:rsidRPr="007A3DD7" w:rsidRDefault="007A3DD7" w:rsidP="001B0FE9">
            <w:pPr>
              <w:rPr>
                <w:rFonts w:cstheme="minorHAnsi"/>
                <w:sz w:val="22"/>
              </w:rPr>
            </w:pPr>
            <w:r w:rsidRPr="007A3DD7">
              <w:rPr>
                <w:rFonts w:cstheme="minorHAnsi"/>
                <w:sz w:val="22"/>
              </w:rPr>
              <w:t>Swami Vivekananda comes to the West and begins the dissemination of Yoga in Europe and America</w:t>
            </w:r>
          </w:p>
        </w:tc>
      </w:tr>
    </w:tbl>
    <w:p w14:paraId="439A768D" w14:textId="77777777" w:rsidR="007A3DD7" w:rsidRPr="007A3DD7" w:rsidRDefault="007A3DD7" w:rsidP="007A3DD7">
      <w:pPr>
        <w:rPr>
          <w:rFonts w:cstheme="minorHAnsi"/>
        </w:rPr>
      </w:pPr>
    </w:p>
    <w:p w14:paraId="17C2DCF6" w14:textId="6E68B3F2" w:rsidR="007A3DD7" w:rsidRPr="008862B7" w:rsidRDefault="007A3DD7" w:rsidP="007A3DD7">
      <w:pPr>
        <w:rPr>
          <w:rFonts w:cstheme="minorHAnsi"/>
          <w:b/>
          <w:bCs/>
          <w:sz w:val="22"/>
          <w:szCs w:val="22"/>
        </w:rPr>
      </w:pPr>
      <w:r w:rsidRPr="008862B7">
        <w:rPr>
          <w:rFonts w:cstheme="minorHAnsi"/>
          <w:b/>
          <w:bCs/>
          <w:sz w:val="22"/>
          <w:szCs w:val="22"/>
        </w:rPr>
        <w:t>Regarding dating texts and authorship:</w:t>
      </w:r>
      <w:r w:rsidRPr="008862B7">
        <w:rPr>
          <w:rFonts w:cstheme="minorHAnsi"/>
          <w:b/>
          <w:bCs/>
          <w:sz w:val="22"/>
          <w:szCs w:val="22"/>
        </w:rPr>
        <w:t xml:space="preserve"> </w:t>
      </w:r>
      <w:r w:rsidRPr="008862B7">
        <w:rPr>
          <w:rFonts w:cstheme="minorHAnsi"/>
          <w:b/>
          <w:bCs/>
          <w:sz w:val="22"/>
          <w:szCs w:val="22"/>
        </w:rPr>
        <w:t>-</w:t>
      </w:r>
    </w:p>
    <w:p w14:paraId="29A385C3" w14:textId="2976C45A" w:rsidR="007A3DD7" w:rsidRPr="008862B7" w:rsidRDefault="007A3DD7" w:rsidP="007A3DD7">
      <w:pPr>
        <w:jc w:val="both"/>
        <w:rPr>
          <w:rFonts w:cstheme="minorHAnsi"/>
          <w:sz w:val="22"/>
          <w:szCs w:val="22"/>
        </w:rPr>
      </w:pPr>
      <w:r w:rsidRPr="008862B7">
        <w:rPr>
          <w:rFonts w:cstheme="minorHAnsi"/>
          <w:sz w:val="22"/>
          <w:szCs w:val="22"/>
        </w:rPr>
        <w:t>It is interesting to note for Indian texts it is extremely difficult to accurately date them because Indians consider them to be eternal truths, which have always been available to us</w:t>
      </w:r>
      <w:r w:rsidRPr="008862B7">
        <w:rPr>
          <w:rFonts w:cstheme="minorHAnsi"/>
          <w:sz w:val="22"/>
          <w:szCs w:val="22"/>
        </w:rPr>
        <w:t>,</w:t>
      </w:r>
      <w:r w:rsidRPr="008862B7">
        <w:rPr>
          <w:rFonts w:cstheme="minorHAnsi"/>
          <w:sz w:val="22"/>
          <w:szCs w:val="22"/>
        </w:rPr>
        <w:t xml:space="preserve"> so dates were rarely recorded. Also</w:t>
      </w:r>
      <w:r w:rsidRPr="008862B7">
        <w:rPr>
          <w:rFonts w:cstheme="minorHAnsi"/>
          <w:sz w:val="22"/>
          <w:szCs w:val="22"/>
        </w:rPr>
        <w:t>,</w:t>
      </w:r>
      <w:r w:rsidRPr="008862B7">
        <w:rPr>
          <w:rFonts w:cstheme="minorHAnsi"/>
          <w:sz w:val="22"/>
          <w:szCs w:val="22"/>
        </w:rPr>
        <w:t xml:space="preserve"> the authorship of these texts is often questionable because the author is simply seen as having transcribed that given to them by a higher consciousness</w:t>
      </w:r>
      <w:r w:rsidR="008862B7" w:rsidRPr="008862B7">
        <w:rPr>
          <w:rFonts w:cstheme="minorHAnsi"/>
          <w:sz w:val="22"/>
          <w:szCs w:val="22"/>
        </w:rPr>
        <w:t xml:space="preserve"> (</w:t>
      </w:r>
      <w:proofErr w:type="spellStart"/>
      <w:r w:rsidR="008862B7" w:rsidRPr="008862B7">
        <w:rPr>
          <w:rFonts w:cstheme="minorHAnsi"/>
          <w:sz w:val="22"/>
          <w:szCs w:val="22"/>
        </w:rPr>
        <w:t>Sruti</w:t>
      </w:r>
      <w:proofErr w:type="spellEnd"/>
      <w:r w:rsidR="008862B7" w:rsidRPr="008862B7">
        <w:rPr>
          <w:rFonts w:cstheme="minorHAnsi"/>
          <w:sz w:val="22"/>
          <w:szCs w:val="22"/>
        </w:rPr>
        <w:t>: directly revealed)</w:t>
      </w:r>
      <w:r w:rsidR="00CD34EE" w:rsidRPr="008862B7">
        <w:rPr>
          <w:rFonts w:cstheme="minorHAnsi"/>
          <w:sz w:val="22"/>
          <w:szCs w:val="22"/>
        </w:rPr>
        <w:t>,</w:t>
      </w:r>
      <w:r w:rsidRPr="008862B7">
        <w:rPr>
          <w:rFonts w:cstheme="minorHAnsi"/>
          <w:sz w:val="22"/>
          <w:szCs w:val="22"/>
        </w:rPr>
        <w:t xml:space="preserve"> so sometimes we see the same name given several centuries later or the authorship is simply anonymously called ‘the author’!</w:t>
      </w:r>
    </w:p>
    <w:p w14:paraId="014F4CC1" w14:textId="77777777" w:rsidR="007A3DD7" w:rsidRPr="008862B7" w:rsidRDefault="007A3DD7" w:rsidP="007A3DD7">
      <w:pPr>
        <w:jc w:val="both"/>
        <w:rPr>
          <w:rFonts w:cstheme="minorHAnsi"/>
          <w:sz w:val="22"/>
          <w:szCs w:val="22"/>
        </w:rPr>
      </w:pPr>
    </w:p>
    <w:p w14:paraId="5A404375" w14:textId="3D38CCF8" w:rsidR="007A3DD7" w:rsidRPr="008862B7" w:rsidRDefault="007A3DD7" w:rsidP="007A3DD7">
      <w:pPr>
        <w:rPr>
          <w:rFonts w:cstheme="minorHAnsi"/>
          <w:sz w:val="22"/>
          <w:szCs w:val="22"/>
        </w:rPr>
      </w:pPr>
      <w:r w:rsidRPr="008862B7">
        <w:rPr>
          <w:rFonts w:cstheme="minorHAnsi"/>
          <w:b/>
          <w:bCs/>
          <w:sz w:val="22"/>
          <w:szCs w:val="22"/>
        </w:rPr>
        <w:t>There are two definitive lineages</w:t>
      </w:r>
      <w:r w:rsidRPr="008862B7">
        <w:rPr>
          <w:rFonts w:cstheme="minorHAnsi"/>
          <w:sz w:val="22"/>
          <w:szCs w:val="22"/>
        </w:rPr>
        <w:t xml:space="preserve">:  1) </w:t>
      </w:r>
      <w:proofErr w:type="spellStart"/>
      <w:r w:rsidRPr="008862B7">
        <w:rPr>
          <w:rFonts w:cstheme="minorHAnsi"/>
          <w:b/>
          <w:bCs/>
          <w:sz w:val="22"/>
          <w:szCs w:val="22"/>
        </w:rPr>
        <w:t>Brahmanic</w:t>
      </w:r>
      <w:proofErr w:type="spellEnd"/>
      <w:r w:rsidRPr="008862B7">
        <w:rPr>
          <w:rFonts w:cstheme="minorHAnsi"/>
          <w:b/>
          <w:bCs/>
          <w:sz w:val="22"/>
          <w:szCs w:val="22"/>
        </w:rPr>
        <w:t xml:space="preserve"> Lineage</w:t>
      </w:r>
      <w:r w:rsidRPr="008862B7">
        <w:rPr>
          <w:rFonts w:cstheme="minorHAnsi"/>
          <w:sz w:val="22"/>
          <w:szCs w:val="22"/>
        </w:rPr>
        <w:t xml:space="preserve"> accepting the wisdom of the Vedas but not the authority of the Brahmin Priests</w:t>
      </w:r>
      <w:r w:rsidR="008862B7">
        <w:rPr>
          <w:rFonts w:cstheme="minorHAnsi"/>
          <w:sz w:val="22"/>
          <w:szCs w:val="22"/>
        </w:rPr>
        <w:t xml:space="preserve">: </w:t>
      </w:r>
      <w:r w:rsidRPr="008862B7">
        <w:rPr>
          <w:rFonts w:cstheme="minorHAnsi"/>
          <w:sz w:val="22"/>
          <w:szCs w:val="22"/>
        </w:rPr>
        <w:t xml:space="preserve">Upanishads &amp; Bhagavad Gita 2) </w:t>
      </w:r>
      <w:proofErr w:type="spellStart"/>
      <w:r w:rsidRPr="008862B7">
        <w:rPr>
          <w:rFonts w:cstheme="minorHAnsi"/>
          <w:b/>
          <w:bCs/>
          <w:sz w:val="22"/>
          <w:szCs w:val="22"/>
        </w:rPr>
        <w:t>Sramanic</w:t>
      </w:r>
      <w:proofErr w:type="spellEnd"/>
      <w:r w:rsidRPr="008862B7">
        <w:rPr>
          <w:rFonts w:cstheme="minorHAnsi"/>
          <w:b/>
          <w:bCs/>
          <w:sz w:val="22"/>
          <w:szCs w:val="22"/>
        </w:rPr>
        <w:t xml:space="preserve"> Lineage</w:t>
      </w:r>
      <w:r w:rsidRPr="008862B7">
        <w:rPr>
          <w:rFonts w:cstheme="minorHAnsi"/>
          <w:sz w:val="22"/>
          <w:szCs w:val="22"/>
        </w:rPr>
        <w:t xml:space="preserve"> rejecting the Vedas and the authority of the Brahmin Priests</w:t>
      </w:r>
      <w:r w:rsidR="008862B7">
        <w:rPr>
          <w:rFonts w:cstheme="minorHAnsi"/>
          <w:sz w:val="22"/>
          <w:szCs w:val="22"/>
        </w:rPr>
        <w:t xml:space="preserve">: </w:t>
      </w:r>
      <w:r w:rsidRPr="008862B7">
        <w:rPr>
          <w:rFonts w:cstheme="minorHAnsi"/>
          <w:sz w:val="22"/>
          <w:szCs w:val="22"/>
        </w:rPr>
        <w:t>Bud</w:t>
      </w:r>
      <w:r w:rsidR="008862B7" w:rsidRPr="008862B7">
        <w:rPr>
          <w:rFonts w:cstheme="minorHAnsi"/>
          <w:sz w:val="22"/>
          <w:szCs w:val="22"/>
        </w:rPr>
        <w:t>d</w:t>
      </w:r>
      <w:r w:rsidRPr="008862B7">
        <w:rPr>
          <w:rFonts w:cstheme="minorHAnsi"/>
          <w:sz w:val="22"/>
          <w:szCs w:val="22"/>
        </w:rPr>
        <w:t xml:space="preserve">hism and Classical Yoga of Patanjali’s Yoga Sutras. </w:t>
      </w:r>
    </w:p>
    <w:p w14:paraId="51C6E7D9" w14:textId="77777777" w:rsidR="007A3DD7" w:rsidRPr="007A3DD7" w:rsidRDefault="007A3DD7">
      <w:pPr>
        <w:rPr>
          <w:rFonts w:cstheme="minorHAnsi"/>
        </w:rPr>
      </w:pPr>
    </w:p>
    <w:sectPr w:rsidR="007A3DD7" w:rsidRPr="007A3DD7" w:rsidSect="007A3DD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5FF"/>
    <w:rsid w:val="000A1C6B"/>
    <w:rsid w:val="0018379A"/>
    <w:rsid w:val="00183E8B"/>
    <w:rsid w:val="00196587"/>
    <w:rsid w:val="005605FF"/>
    <w:rsid w:val="007A3DD7"/>
    <w:rsid w:val="008862B7"/>
    <w:rsid w:val="00CC69CE"/>
    <w:rsid w:val="00CD3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5AB22"/>
  <w15:chartTrackingRefBased/>
  <w15:docId w15:val="{889577CA-97E6-254F-AFDC-989A04721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05FF"/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qFormat/>
    <w:rsid w:val="007A3DD7"/>
    <w:pPr>
      <w:keepNext/>
      <w:outlineLvl w:val="0"/>
    </w:pPr>
    <w:rPr>
      <w:rFonts w:ascii="Optima" w:eastAsia="Times" w:hAnsi="Optima" w:cs="Times New Roman"/>
      <w:b/>
      <w:noProof/>
      <w:color w:val="FF0000"/>
      <w:szCs w:val="20"/>
      <w:lang w:val="en-GB"/>
    </w:rPr>
  </w:style>
  <w:style w:type="paragraph" w:styleId="Heading2">
    <w:name w:val="heading 2"/>
    <w:basedOn w:val="Normal"/>
    <w:next w:val="Normal"/>
    <w:link w:val="Heading2Char"/>
    <w:qFormat/>
    <w:rsid w:val="007A3DD7"/>
    <w:pPr>
      <w:keepNext/>
      <w:outlineLvl w:val="1"/>
    </w:pPr>
    <w:rPr>
      <w:rFonts w:ascii="Optima" w:eastAsia="Times" w:hAnsi="Optima" w:cs="Times New Roman"/>
      <w:b/>
      <w:noProof/>
      <w:szCs w:val="20"/>
      <w:lang w:val="en-GB"/>
    </w:rPr>
  </w:style>
  <w:style w:type="paragraph" w:styleId="Heading4">
    <w:name w:val="heading 4"/>
    <w:basedOn w:val="Normal"/>
    <w:next w:val="Normal"/>
    <w:link w:val="Heading4Char"/>
    <w:qFormat/>
    <w:rsid w:val="007A3DD7"/>
    <w:pPr>
      <w:keepNext/>
      <w:jc w:val="center"/>
      <w:outlineLvl w:val="3"/>
    </w:pPr>
    <w:rPr>
      <w:rFonts w:ascii="Optima" w:eastAsia="Times" w:hAnsi="Optima" w:cs="Times New Roman"/>
      <w:b/>
      <w:noProof/>
      <w:szCs w:val="20"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A3DD7"/>
    <w:rPr>
      <w:rFonts w:ascii="Optima" w:eastAsia="Times" w:hAnsi="Optima" w:cs="Times New Roman"/>
      <w:b/>
      <w:noProof/>
      <w:color w:val="FF0000"/>
      <w:szCs w:val="20"/>
    </w:rPr>
  </w:style>
  <w:style w:type="character" w:customStyle="1" w:styleId="Heading2Char">
    <w:name w:val="Heading 2 Char"/>
    <w:basedOn w:val="DefaultParagraphFont"/>
    <w:link w:val="Heading2"/>
    <w:rsid w:val="007A3DD7"/>
    <w:rPr>
      <w:rFonts w:ascii="Optima" w:eastAsia="Times" w:hAnsi="Optima" w:cs="Times New Roman"/>
      <w:b/>
      <w:noProof/>
      <w:szCs w:val="20"/>
    </w:rPr>
  </w:style>
  <w:style w:type="character" w:customStyle="1" w:styleId="Heading4Char">
    <w:name w:val="Heading 4 Char"/>
    <w:basedOn w:val="DefaultParagraphFont"/>
    <w:link w:val="Heading4"/>
    <w:rsid w:val="007A3DD7"/>
    <w:rPr>
      <w:rFonts w:ascii="Optima" w:eastAsia="Times" w:hAnsi="Optima" w:cs="Times New Roman"/>
      <w:b/>
      <w:noProof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4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Beck</dc:creator>
  <cp:keywords/>
  <dc:description/>
  <cp:lastModifiedBy>Sarah Beck</cp:lastModifiedBy>
  <cp:revision>5</cp:revision>
  <cp:lastPrinted>2022-06-25T08:40:00Z</cp:lastPrinted>
  <dcterms:created xsi:type="dcterms:W3CDTF">2022-06-25T07:42:00Z</dcterms:created>
  <dcterms:modified xsi:type="dcterms:W3CDTF">2022-06-25T08:42:00Z</dcterms:modified>
</cp:coreProperties>
</file>