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9C5" w:rsidRPr="00E919C5" w:rsidRDefault="00E919C5" w:rsidP="00E919C5">
      <w:pPr>
        <w:pStyle w:val="Heading2"/>
        <w:ind w:left="0"/>
        <w:rPr>
          <w:rFonts w:asciiTheme="majorHAnsi" w:hAnsiTheme="majorHAnsi" w:cstheme="majorHAnsi"/>
          <w:color w:val="404040" w:themeColor="text1" w:themeTint="BF"/>
        </w:rPr>
      </w:pPr>
      <w:bookmarkStart w:id="0" w:name="_Toc501646319"/>
      <w:r w:rsidRPr="00E919C5">
        <w:rPr>
          <w:rFonts w:asciiTheme="majorHAnsi" w:hAnsiTheme="majorHAnsi" w:cstheme="majorHAnsi"/>
          <w:color w:val="404040" w:themeColor="text1" w:themeTint="BF"/>
        </w:rPr>
        <w:t xml:space="preserve">AFS </w:t>
      </w:r>
      <w:r w:rsidRPr="00E919C5">
        <w:rPr>
          <w:rFonts w:asciiTheme="majorHAnsi" w:hAnsiTheme="majorHAnsi" w:cstheme="majorHAnsi"/>
          <w:noProof/>
          <w:color w:val="404040" w:themeColor="text1" w:themeTint="BF"/>
        </w:rPr>
        <w:t xml:space="preserve">Unit 1: Task 1.1b Assessment of </w:t>
      </w:r>
      <w:r w:rsidRPr="00E919C5">
        <w:rPr>
          <w:rFonts w:asciiTheme="majorHAnsi" w:hAnsiTheme="majorHAnsi" w:cstheme="majorHAnsi"/>
          <w:color w:val="404040" w:themeColor="text1" w:themeTint="BF"/>
        </w:rPr>
        <w:t>Micro Teaching of Asana (Tutor)</w:t>
      </w:r>
      <w:bookmarkEnd w:id="0"/>
    </w:p>
    <w:p w:rsidR="00E919C5" w:rsidRPr="006E665C" w:rsidRDefault="00E919C5" w:rsidP="00E919C5">
      <w:pPr>
        <w:rPr>
          <w:rFonts w:asciiTheme="majorHAnsi" w:hAnsiTheme="majorHAnsi" w:cstheme="majorHAnsi"/>
        </w:rPr>
      </w:pPr>
    </w:p>
    <w:p w:rsidR="00E919C5" w:rsidRPr="00BD0AB3" w:rsidRDefault="00E919C5" w:rsidP="00E919C5">
      <w:pPr>
        <w:pStyle w:val="TableParagraph"/>
        <w:kinsoku w:val="0"/>
        <w:overflowPunct w:val="0"/>
        <w:ind w:right="90"/>
        <w:jc w:val="both"/>
        <w:rPr>
          <w:rFonts w:asciiTheme="majorHAnsi" w:hAnsiTheme="majorHAnsi" w:cstheme="majorHAnsi"/>
          <w:sz w:val="22"/>
          <w:szCs w:val="22"/>
        </w:rPr>
      </w:pPr>
      <w:r w:rsidRPr="00BD0AB3">
        <w:rPr>
          <w:rFonts w:asciiTheme="majorHAnsi" w:hAnsiTheme="majorHAnsi" w:cstheme="majorHAnsi"/>
          <w:sz w:val="22"/>
          <w:szCs w:val="22"/>
        </w:rPr>
        <w:t>This task evidences the following learning outcome assessment criteria from the BWYQ Level 4 Qualification Unit Specifications. Tutors must assess against this criteria to evidence that the student has learned the desired knowledge and skills required for them to achieve this component of the qualification. Comments on the assessment sheets should refer to these criteria including any rationale to ‘refer’ or ‘pass’.</w:t>
      </w:r>
    </w:p>
    <w:p w:rsidR="00E919C5" w:rsidRPr="006E665C" w:rsidRDefault="00E919C5" w:rsidP="00E919C5">
      <w:pPr>
        <w:rPr>
          <w:rFonts w:asciiTheme="majorHAnsi" w:hAnsiTheme="majorHAnsi" w:cstheme="maj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7603"/>
        <w:gridCol w:w="567"/>
      </w:tblGrid>
      <w:tr w:rsidR="00E919C5" w:rsidRPr="006E665C" w:rsidTr="00E919C5">
        <w:trPr>
          <w:trHeight w:val="20"/>
        </w:trPr>
        <w:tc>
          <w:tcPr>
            <w:tcW w:w="10627" w:type="dxa"/>
            <w:gridSpan w:val="3"/>
            <w:shd w:val="clear" w:color="auto" w:fill="FFFFFF" w:themeFill="background1"/>
          </w:tcPr>
          <w:p w:rsidR="00E919C5" w:rsidRPr="006E665C" w:rsidRDefault="00E919C5" w:rsidP="005568E6">
            <w:pPr>
              <w:pStyle w:val="TableParagraph"/>
              <w:kinsoku w:val="0"/>
              <w:overflowPunct w:val="0"/>
              <w:rPr>
                <w:rFonts w:asciiTheme="majorHAnsi" w:hAnsiTheme="majorHAnsi" w:cstheme="majorHAnsi"/>
                <w:sz w:val="22"/>
                <w:szCs w:val="22"/>
              </w:rPr>
            </w:pPr>
            <w:r w:rsidRPr="006E665C">
              <w:rPr>
                <w:rFonts w:asciiTheme="majorHAnsi" w:hAnsiTheme="majorHAnsi" w:cstheme="majorHAnsi"/>
                <w:sz w:val="22"/>
                <w:szCs w:val="22"/>
              </w:rPr>
              <w:t xml:space="preserve">This task provides evidence for the following learning outcome assessment criteria: </w:t>
            </w:r>
          </w:p>
          <w:p w:rsidR="00E919C5" w:rsidRPr="006E665C" w:rsidRDefault="00E919C5" w:rsidP="005568E6">
            <w:pPr>
              <w:rPr>
                <w:rFonts w:asciiTheme="majorHAnsi" w:hAnsiTheme="majorHAnsi" w:cstheme="majorHAnsi"/>
                <w:b/>
                <w:sz w:val="40"/>
                <w:szCs w:val="40"/>
                <w:lang w:eastAsia="en-GB"/>
              </w:rPr>
            </w:pPr>
            <w:r w:rsidRPr="006E665C">
              <w:rPr>
                <w:rFonts w:asciiTheme="majorHAnsi" w:hAnsiTheme="majorHAnsi" w:cstheme="majorHAnsi"/>
                <w:sz w:val="22"/>
                <w:szCs w:val="22"/>
              </w:rPr>
              <w:t xml:space="preserve">Unit 1: 1.2-1.4; 2.1-2.3; 4.1-4.2;5.1; 6.1 </w:t>
            </w:r>
            <w:r w:rsidRPr="006E665C">
              <w:rPr>
                <w:rFonts w:asciiTheme="majorHAnsi" w:hAnsiTheme="majorHAnsi" w:cstheme="majorHAnsi"/>
                <w:sz w:val="22"/>
                <w:szCs w:val="22"/>
              </w:rPr>
              <w:tab/>
            </w:r>
            <w:r w:rsidRPr="006E665C">
              <w:rPr>
                <w:rFonts w:asciiTheme="majorHAnsi" w:hAnsiTheme="majorHAnsi" w:cstheme="majorHAnsi"/>
                <w:sz w:val="22"/>
                <w:szCs w:val="22"/>
              </w:rPr>
              <w:tab/>
            </w:r>
            <w:r w:rsidRPr="006E665C">
              <w:rPr>
                <w:rFonts w:asciiTheme="majorHAnsi" w:hAnsiTheme="majorHAnsi" w:cstheme="majorHAnsi"/>
                <w:sz w:val="22"/>
                <w:szCs w:val="22"/>
              </w:rPr>
              <w:tab/>
              <w:t>Unit 3: 2.1; 3.1-3.2; 4.1-4.2; 5.1</w:t>
            </w:r>
          </w:p>
        </w:tc>
      </w:tr>
      <w:tr w:rsidR="00E919C5" w:rsidRPr="006E665C" w:rsidTr="00E919C5">
        <w:trPr>
          <w:trHeight w:val="20"/>
        </w:trPr>
        <w:tc>
          <w:tcPr>
            <w:tcW w:w="10060" w:type="dxa"/>
            <w:gridSpan w:val="2"/>
            <w:shd w:val="clear" w:color="auto" w:fill="BFBFBF"/>
          </w:tcPr>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lang w:eastAsia="en-GB"/>
              </w:rPr>
              <w:t xml:space="preserve">Unit 1 Learning Outcome 1: </w:t>
            </w:r>
            <w:r w:rsidRPr="006E665C">
              <w:rPr>
                <w:rFonts w:asciiTheme="majorHAnsi" w:hAnsiTheme="majorHAnsi" w:cstheme="majorHAnsi"/>
                <w:b/>
                <w:sz w:val="20"/>
                <w:szCs w:val="20"/>
                <w:bdr w:val="none" w:sz="0" w:space="0" w:color="auto" w:frame="1"/>
                <w:lang w:eastAsia="en-GB"/>
              </w:rPr>
              <w:t>Know and understand how to apply principles of anatomy and physiology to the safe and effective teaching of Asana</w:t>
            </w:r>
          </w:p>
        </w:tc>
        <w:tc>
          <w:tcPr>
            <w:tcW w:w="567" w:type="dxa"/>
            <w:shd w:val="clear" w:color="auto" w:fill="auto"/>
          </w:tcPr>
          <w:p w:rsidR="00E919C5" w:rsidRPr="006E665C" w:rsidRDefault="00E919C5" w:rsidP="005568E6">
            <w:pPr>
              <w:jc w:val="center"/>
              <w:rPr>
                <w:rFonts w:asciiTheme="majorHAnsi" w:hAnsiTheme="majorHAnsi" w:cstheme="majorHAnsi"/>
                <w:b/>
                <w:sz w:val="40"/>
                <w:szCs w:val="40"/>
                <w:lang w:eastAsia="en-GB"/>
              </w:rPr>
            </w:pPr>
            <w:r w:rsidRPr="006E665C">
              <w:rPr>
                <w:rFonts w:asciiTheme="majorHAnsi" w:hAnsiTheme="majorHAnsi" w:cstheme="majorHAnsi"/>
                <w:b/>
                <w:sz w:val="40"/>
                <w:szCs w:val="40"/>
                <w:lang w:eastAsia="en-GB"/>
              </w:rPr>
              <w:sym w:font="Wingdings 2" w:char="F050"/>
            </w:r>
          </w:p>
        </w:tc>
      </w:tr>
      <w:tr w:rsidR="00E919C5" w:rsidRPr="006E665C" w:rsidTr="00E919C5">
        <w:trPr>
          <w:trHeight w:val="20"/>
        </w:trPr>
        <w:tc>
          <w:tcPr>
            <w:tcW w:w="2457" w:type="dxa"/>
            <w:shd w:val="clear" w:color="auto" w:fill="auto"/>
          </w:tcPr>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 xml:space="preserve">Assessment Criteria 1.2: </w:t>
            </w:r>
          </w:p>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 xml:space="preserve">Assessment Criteria 1.3: </w:t>
            </w:r>
          </w:p>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 xml:space="preserve">Assessment Criteria 1.4: </w:t>
            </w:r>
          </w:p>
        </w:tc>
        <w:tc>
          <w:tcPr>
            <w:tcW w:w="7603" w:type="dxa"/>
            <w:shd w:val="clear" w:color="auto" w:fill="auto"/>
          </w:tcPr>
          <w:p w:rsidR="00E919C5" w:rsidRPr="006E665C" w:rsidRDefault="00E919C5" w:rsidP="005568E6">
            <w:pPr>
              <w:rPr>
                <w:rFonts w:asciiTheme="majorHAnsi" w:hAnsiTheme="majorHAnsi" w:cstheme="majorHAnsi"/>
                <w:sz w:val="20"/>
                <w:szCs w:val="20"/>
                <w:bdr w:val="none" w:sz="0" w:space="0" w:color="auto" w:frame="1"/>
                <w:lang w:eastAsia="en-GB"/>
              </w:rPr>
            </w:pPr>
            <w:r w:rsidRPr="006E665C">
              <w:rPr>
                <w:rFonts w:asciiTheme="majorHAnsi" w:hAnsiTheme="majorHAnsi" w:cstheme="majorHAnsi"/>
                <w:sz w:val="20"/>
                <w:szCs w:val="20"/>
                <w:bdr w:val="none" w:sz="0" w:space="0" w:color="auto" w:frame="1"/>
                <w:lang w:eastAsia="en-GB"/>
              </w:rPr>
              <w:t>Give teaching points that promote alignment, strength and flexibility</w:t>
            </w:r>
          </w:p>
          <w:p w:rsidR="00E919C5" w:rsidRPr="006E665C" w:rsidRDefault="00E919C5" w:rsidP="005568E6">
            <w:pPr>
              <w:rPr>
                <w:rFonts w:asciiTheme="majorHAnsi" w:hAnsiTheme="majorHAnsi" w:cstheme="majorHAnsi"/>
                <w:sz w:val="20"/>
                <w:szCs w:val="20"/>
                <w:bdr w:val="none" w:sz="0" w:space="0" w:color="auto" w:frame="1"/>
                <w:lang w:eastAsia="en-GB"/>
              </w:rPr>
            </w:pPr>
            <w:r w:rsidRPr="006E665C">
              <w:rPr>
                <w:rFonts w:asciiTheme="majorHAnsi" w:hAnsiTheme="majorHAnsi" w:cstheme="majorHAnsi"/>
                <w:sz w:val="20"/>
                <w:szCs w:val="20"/>
                <w:bdr w:val="none" w:sz="0" w:space="0" w:color="auto" w:frame="1"/>
                <w:lang w:eastAsia="en-GB"/>
              </w:rPr>
              <w:t>Identify and teach appropriate modification according to student need</w:t>
            </w:r>
          </w:p>
          <w:p w:rsidR="00E919C5" w:rsidRPr="006E665C" w:rsidRDefault="00E919C5" w:rsidP="005568E6">
            <w:pPr>
              <w:rPr>
                <w:rFonts w:asciiTheme="majorHAnsi" w:hAnsiTheme="majorHAnsi" w:cstheme="majorHAnsi"/>
                <w:sz w:val="20"/>
                <w:szCs w:val="20"/>
                <w:bdr w:val="none" w:sz="0" w:space="0" w:color="auto" w:frame="1"/>
                <w:lang w:eastAsia="en-GB"/>
              </w:rPr>
            </w:pPr>
            <w:r w:rsidRPr="006E665C">
              <w:rPr>
                <w:rFonts w:asciiTheme="majorHAnsi" w:hAnsiTheme="majorHAnsi" w:cstheme="majorHAnsi"/>
                <w:sz w:val="20"/>
                <w:szCs w:val="20"/>
                <w:bdr w:val="none" w:sz="0" w:space="0" w:color="auto" w:frame="1"/>
                <w:lang w:eastAsia="en-GB"/>
              </w:rPr>
              <w:t>Explain areas of caution applied to the teaching of specific Asana</w:t>
            </w:r>
          </w:p>
        </w:tc>
        <w:tc>
          <w:tcPr>
            <w:tcW w:w="567" w:type="dxa"/>
            <w:shd w:val="clear" w:color="auto" w:fill="auto"/>
          </w:tcPr>
          <w:p w:rsidR="00E919C5" w:rsidRPr="006E665C" w:rsidRDefault="00E919C5" w:rsidP="005568E6">
            <w:pPr>
              <w:rPr>
                <w:rFonts w:asciiTheme="majorHAnsi" w:hAnsiTheme="majorHAnsi" w:cstheme="majorHAnsi"/>
                <w:sz w:val="20"/>
                <w:szCs w:val="20"/>
                <w:bdr w:val="none" w:sz="0" w:space="0" w:color="auto" w:frame="1"/>
                <w:lang w:eastAsia="en-GB"/>
              </w:rPr>
            </w:pPr>
          </w:p>
        </w:tc>
      </w:tr>
      <w:tr w:rsidR="00E919C5" w:rsidRPr="006E665C" w:rsidTr="00E919C5">
        <w:trPr>
          <w:trHeight w:val="20"/>
        </w:trPr>
        <w:tc>
          <w:tcPr>
            <w:tcW w:w="10060" w:type="dxa"/>
            <w:gridSpan w:val="2"/>
            <w:shd w:val="clear" w:color="auto" w:fill="BFBFBF"/>
          </w:tcPr>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Unit 1 Learning Outcome 2: Understand the principles of preparation for Asana and counter pose</w:t>
            </w:r>
          </w:p>
        </w:tc>
        <w:tc>
          <w:tcPr>
            <w:tcW w:w="567" w:type="dxa"/>
            <w:shd w:val="clear" w:color="auto" w:fill="BFBFBF"/>
          </w:tcPr>
          <w:p w:rsidR="00E919C5" w:rsidRPr="006E665C" w:rsidRDefault="00E919C5" w:rsidP="005568E6">
            <w:pPr>
              <w:rPr>
                <w:rFonts w:asciiTheme="majorHAnsi" w:hAnsiTheme="majorHAnsi" w:cstheme="majorHAnsi"/>
                <w:b/>
                <w:sz w:val="20"/>
                <w:szCs w:val="20"/>
                <w:bdr w:val="none" w:sz="0" w:space="0" w:color="auto" w:frame="1"/>
                <w:lang w:eastAsia="en-GB"/>
              </w:rPr>
            </w:pPr>
          </w:p>
        </w:tc>
      </w:tr>
      <w:tr w:rsidR="00E919C5" w:rsidRPr="006E665C" w:rsidTr="00E919C5">
        <w:trPr>
          <w:trHeight w:val="20"/>
        </w:trPr>
        <w:tc>
          <w:tcPr>
            <w:tcW w:w="2457" w:type="dxa"/>
            <w:shd w:val="clear" w:color="auto" w:fill="auto"/>
          </w:tcPr>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 xml:space="preserve">Assessment Criteria 2.1: </w:t>
            </w:r>
          </w:p>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 xml:space="preserve">Assessment Criteria 2.2: </w:t>
            </w:r>
          </w:p>
          <w:p w:rsidR="00E919C5" w:rsidRPr="006E665C" w:rsidRDefault="00E919C5" w:rsidP="005568E6">
            <w:pPr>
              <w:rPr>
                <w:rFonts w:asciiTheme="majorHAnsi" w:hAnsiTheme="majorHAnsi" w:cstheme="majorHAnsi"/>
                <w:b/>
                <w:sz w:val="20"/>
                <w:szCs w:val="20"/>
                <w:bdr w:val="none" w:sz="0" w:space="0" w:color="auto" w:frame="1"/>
                <w:lang w:eastAsia="en-GB"/>
              </w:rPr>
            </w:pPr>
          </w:p>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Assessment Criteria 2.3:</w:t>
            </w:r>
            <w:r w:rsidRPr="006E665C">
              <w:rPr>
                <w:rFonts w:asciiTheme="majorHAnsi" w:hAnsiTheme="majorHAnsi" w:cstheme="majorHAnsi"/>
                <w:sz w:val="20"/>
                <w:szCs w:val="20"/>
                <w:bdr w:val="none" w:sz="0" w:space="0" w:color="auto" w:frame="1"/>
                <w:lang w:eastAsia="en-GB"/>
              </w:rPr>
              <w:t xml:space="preserve"> </w:t>
            </w:r>
          </w:p>
        </w:tc>
        <w:tc>
          <w:tcPr>
            <w:tcW w:w="7603" w:type="dxa"/>
            <w:shd w:val="clear" w:color="auto" w:fill="auto"/>
          </w:tcPr>
          <w:p w:rsidR="00E919C5" w:rsidRPr="006E665C" w:rsidRDefault="00E919C5" w:rsidP="005568E6">
            <w:pPr>
              <w:textAlignment w:val="baseline"/>
              <w:rPr>
                <w:rFonts w:asciiTheme="majorHAnsi" w:hAnsiTheme="majorHAnsi" w:cstheme="majorHAnsi"/>
                <w:sz w:val="20"/>
                <w:szCs w:val="20"/>
                <w:bdr w:val="none" w:sz="0" w:space="0" w:color="auto" w:frame="1"/>
                <w:lang w:eastAsia="en-GB"/>
              </w:rPr>
            </w:pPr>
            <w:r w:rsidRPr="006E665C">
              <w:rPr>
                <w:rFonts w:asciiTheme="majorHAnsi" w:hAnsiTheme="majorHAnsi" w:cstheme="majorHAnsi"/>
                <w:sz w:val="20"/>
                <w:szCs w:val="20"/>
                <w:bdr w:val="none" w:sz="0" w:space="0" w:color="auto" w:frame="1"/>
                <w:lang w:eastAsia="en-GB"/>
              </w:rPr>
              <w:t xml:space="preserve">Demonstrate examples of warming and </w:t>
            </w:r>
            <w:proofErr w:type="spellStart"/>
            <w:r w:rsidRPr="006E665C">
              <w:rPr>
                <w:rFonts w:asciiTheme="majorHAnsi" w:hAnsiTheme="majorHAnsi" w:cstheme="majorHAnsi"/>
                <w:sz w:val="20"/>
                <w:szCs w:val="20"/>
                <w:bdr w:val="none" w:sz="0" w:space="0" w:color="auto" w:frame="1"/>
                <w:lang w:eastAsia="en-GB"/>
              </w:rPr>
              <w:t>mobilising</w:t>
            </w:r>
            <w:proofErr w:type="spellEnd"/>
          </w:p>
          <w:p w:rsidR="00E919C5" w:rsidRPr="006E665C" w:rsidRDefault="00E919C5" w:rsidP="005568E6">
            <w:pPr>
              <w:textAlignment w:val="baseline"/>
              <w:rPr>
                <w:rFonts w:asciiTheme="majorHAnsi" w:hAnsiTheme="majorHAnsi" w:cstheme="majorHAnsi"/>
                <w:sz w:val="20"/>
                <w:szCs w:val="20"/>
                <w:bdr w:val="none" w:sz="0" w:space="0" w:color="auto" w:frame="1"/>
                <w:lang w:eastAsia="en-GB"/>
              </w:rPr>
            </w:pPr>
            <w:r w:rsidRPr="006E665C">
              <w:rPr>
                <w:rFonts w:asciiTheme="majorHAnsi" w:hAnsiTheme="majorHAnsi" w:cstheme="majorHAnsi"/>
                <w:sz w:val="20"/>
                <w:szCs w:val="20"/>
                <w:bdr w:val="none" w:sz="0" w:space="0" w:color="auto" w:frame="1"/>
                <w:lang w:eastAsia="en-GB"/>
              </w:rPr>
              <w:t>Choose preparatory movements according to principles of posture analysis, to prepare the body for main postures</w:t>
            </w:r>
          </w:p>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sz w:val="20"/>
                <w:szCs w:val="20"/>
                <w:bdr w:val="none" w:sz="0" w:space="0" w:color="auto" w:frame="1"/>
                <w:lang w:eastAsia="en-GB"/>
              </w:rPr>
              <w:t>Choose counter pose to ease and rebalance after the main postures</w:t>
            </w:r>
          </w:p>
        </w:tc>
        <w:tc>
          <w:tcPr>
            <w:tcW w:w="567" w:type="dxa"/>
            <w:shd w:val="clear" w:color="auto" w:fill="auto"/>
          </w:tcPr>
          <w:p w:rsidR="00E919C5" w:rsidRPr="006E665C" w:rsidRDefault="00E919C5" w:rsidP="005568E6">
            <w:pPr>
              <w:textAlignment w:val="baseline"/>
              <w:rPr>
                <w:rFonts w:asciiTheme="majorHAnsi" w:hAnsiTheme="majorHAnsi" w:cstheme="majorHAnsi"/>
                <w:sz w:val="20"/>
                <w:szCs w:val="20"/>
                <w:bdr w:val="none" w:sz="0" w:space="0" w:color="auto" w:frame="1"/>
                <w:lang w:eastAsia="en-GB"/>
              </w:rPr>
            </w:pPr>
          </w:p>
        </w:tc>
      </w:tr>
      <w:tr w:rsidR="00E919C5" w:rsidRPr="006E665C" w:rsidTr="00E919C5">
        <w:trPr>
          <w:trHeight w:val="20"/>
        </w:trPr>
        <w:tc>
          <w:tcPr>
            <w:tcW w:w="10060" w:type="dxa"/>
            <w:gridSpan w:val="2"/>
            <w:shd w:val="clear" w:color="auto" w:fill="BFBFBF"/>
          </w:tcPr>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Unit 1 Learning Outcome 4: Understand how to differentiate according to differing physical capacity and experience of students</w:t>
            </w:r>
          </w:p>
        </w:tc>
        <w:tc>
          <w:tcPr>
            <w:tcW w:w="567" w:type="dxa"/>
            <w:shd w:val="clear" w:color="auto" w:fill="BFBFBF"/>
          </w:tcPr>
          <w:p w:rsidR="00E919C5" w:rsidRPr="006E665C" w:rsidRDefault="00E919C5" w:rsidP="005568E6">
            <w:pPr>
              <w:rPr>
                <w:rFonts w:asciiTheme="majorHAnsi" w:hAnsiTheme="majorHAnsi" w:cstheme="majorHAnsi"/>
                <w:b/>
                <w:sz w:val="20"/>
                <w:szCs w:val="20"/>
                <w:bdr w:val="none" w:sz="0" w:space="0" w:color="auto" w:frame="1"/>
                <w:lang w:eastAsia="en-GB"/>
              </w:rPr>
            </w:pPr>
          </w:p>
        </w:tc>
      </w:tr>
      <w:tr w:rsidR="00E919C5" w:rsidRPr="006E665C" w:rsidTr="00E919C5">
        <w:trPr>
          <w:trHeight w:val="20"/>
        </w:trPr>
        <w:tc>
          <w:tcPr>
            <w:tcW w:w="2457" w:type="dxa"/>
            <w:shd w:val="clear" w:color="auto" w:fill="auto"/>
          </w:tcPr>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Assessment Criteria 4.1:</w:t>
            </w:r>
          </w:p>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Assessment Criteria 4.2:</w:t>
            </w:r>
          </w:p>
        </w:tc>
        <w:tc>
          <w:tcPr>
            <w:tcW w:w="7603" w:type="dxa"/>
            <w:shd w:val="clear" w:color="auto" w:fill="auto"/>
          </w:tcPr>
          <w:p w:rsidR="00E919C5" w:rsidRPr="006E665C" w:rsidRDefault="00E919C5" w:rsidP="005568E6">
            <w:pPr>
              <w:textAlignment w:val="baseline"/>
              <w:rPr>
                <w:rFonts w:asciiTheme="majorHAnsi" w:hAnsiTheme="majorHAnsi" w:cstheme="majorHAnsi"/>
                <w:sz w:val="20"/>
                <w:szCs w:val="20"/>
                <w:bdr w:val="none" w:sz="0" w:space="0" w:color="auto" w:frame="1"/>
                <w:lang w:eastAsia="en-GB"/>
              </w:rPr>
            </w:pPr>
            <w:r w:rsidRPr="006E665C">
              <w:rPr>
                <w:rFonts w:asciiTheme="majorHAnsi" w:hAnsiTheme="majorHAnsi" w:cstheme="majorHAnsi"/>
                <w:sz w:val="20"/>
                <w:szCs w:val="20"/>
                <w:bdr w:val="none" w:sz="0" w:space="0" w:color="auto" w:frame="1"/>
                <w:lang w:eastAsia="en-GB"/>
              </w:rPr>
              <w:t>Explain and demonstrate how a posture may be taught in stages</w:t>
            </w:r>
          </w:p>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sz w:val="20"/>
                <w:szCs w:val="20"/>
                <w:bdr w:val="none" w:sz="0" w:space="0" w:color="auto" w:frame="1"/>
                <w:lang w:eastAsia="en-GB"/>
              </w:rPr>
              <w:t>Explain the use of a teaching aid</w:t>
            </w:r>
          </w:p>
        </w:tc>
        <w:tc>
          <w:tcPr>
            <w:tcW w:w="567" w:type="dxa"/>
            <w:shd w:val="clear" w:color="auto" w:fill="auto"/>
          </w:tcPr>
          <w:p w:rsidR="00E919C5" w:rsidRPr="006E665C" w:rsidRDefault="00E919C5" w:rsidP="005568E6">
            <w:pPr>
              <w:textAlignment w:val="baseline"/>
              <w:rPr>
                <w:rFonts w:asciiTheme="majorHAnsi" w:hAnsiTheme="majorHAnsi" w:cstheme="majorHAnsi"/>
                <w:sz w:val="20"/>
                <w:szCs w:val="20"/>
                <w:bdr w:val="none" w:sz="0" w:space="0" w:color="auto" w:frame="1"/>
                <w:lang w:eastAsia="en-GB"/>
              </w:rPr>
            </w:pPr>
          </w:p>
        </w:tc>
      </w:tr>
      <w:tr w:rsidR="00E919C5" w:rsidRPr="006E665C" w:rsidTr="00E919C5">
        <w:trPr>
          <w:trHeight w:val="20"/>
        </w:trPr>
        <w:tc>
          <w:tcPr>
            <w:tcW w:w="10060" w:type="dxa"/>
            <w:gridSpan w:val="2"/>
            <w:shd w:val="clear" w:color="auto" w:fill="BFBFBF"/>
          </w:tcPr>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Unit 1 Learning Outcome 5: Be able to use verbal instruction and physical demonstration to teach Asana</w:t>
            </w:r>
          </w:p>
        </w:tc>
        <w:tc>
          <w:tcPr>
            <w:tcW w:w="567" w:type="dxa"/>
            <w:shd w:val="clear" w:color="auto" w:fill="BFBFBF"/>
          </w:tcPr>
          <w:p w:rsidR="00E919C5" w:rsidRPr="006E665C" w:rsidRDefault="00E919C5" w:rsidP="005568E6">
            <w:pPr>
              <w:rPr>
                <w:rFonts w:asciiTheme="majorHAnsi" w:hAnsiTheme="majorHAnsi" w:cstheme="majorHAnsi"/>
                <w:b/>
                <w:sz w:val="20"/>
                <w:szCs w:val="20"/>
                <w:bdr w:val="none" w:sz="0" w:space="0" w:color="auto" w:frame="1"/>
                <w:lang w:eastAsia="en-GB"/>
              </w:rPr>
            </w:pPr>
          </w:p>
        </w:tc>
      </w:tr>
      <w:tr w:rsidR="00E919C5" w:rsidRPr="006E665C" w:rsidTr="00E919C5">
        <w:trPr>
          <w:trHeight w:val="20"/>
        </w:trPr>
        <w:tc>
          <w:tcPr>
            <w:tcW w:w="2457" w:type="dxa"/>
            <w:shd w:val="clear" w:color="auto" w:fill="auto"/>
          </w:tcPr>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Assessment Criteria 5.1:</w:t>
            </w:r>
          </w:p>
        </w:tc>
        <w:tc>
          <w:tcPr>
            <w:tcW w:w="7603" w:type="dxa"/>
            <w:shd w:val="clear" w:color="auto" w:fill="auto"/>
          </w:tcPr>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sz w:val="20"/>
                <w:szCs w:val="20"/>
                <w:bdr w:val="none" w:sz="0" w:space="0" w:color="auto" w:frame="1"/>
                <w:lang w:eastAsia="en-GB"/>
              </w:rPr>
              <w:t>Demonstrate clarity of instruction &amp; integrity of movement in teaching a variety of postures</w:t>
            </w:r>
          </w:p>
        </w:tc>
        <w:tc>
          <w:tcPr>
            <w:tcW w:w="567" w:type="dxa"/>
            <w:shd w:val="clear" w:color="auto" w:fill="auto"/>
          </w:tcPr>
          <w:p w:rsidR="00E919C5" w:rsidRPr="006E665C" w:rsidRDefault="00E919C5" w:rsidP="005568E6">
            <w:pPr>
              <w:rPr>
                <w:rFonts w:asciiTheme="majorHAnsi" w:hAnsiTheme="majorHAnsi" w:cstheme="majorHAnsi"/>
                <w:sz w:val="20"/>
                <w:szCs w:val="20"/>
                <w:bdr w:val="none" w:sz="0" w:space="0" w:color="auto" w:frame="1"/>
                <w:lang w:eastAsia="en-GB"/>
              </w:rPr>
            </w:pPr>
          </w:p>
        </w:tc>
      </w:tr>
      <w:tr w:rsidR="00E919C5" w:rsidRPr="006E665C" w:rsidTr="00E919C5">
        <w:trPr>
          <w:trHeight w:val="20"/>
        </w:trPr>
        <w:tc>
          <w:tcPr>
            <w:tcW w:w="10060" w:type="dxa"/>
            <w:gridSpan w:val="2"/>
            <w:shd w:val="clear" w:color="auto" w:fill="BFBFBF"/>
          </w:tcPr>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b/>
                <w:sz w:val="20"/>
                <w:szCs w:val="20"/>
                <w:bdr w:val="none" w:sz="0" w:space="0" w:color="auto" w:frame="1"/>
                <w:lang w:eastAsia="en-GB"/>
              </w:rPr>
              <w:t>Unit 1 Learning Outcome 6: Know how to integrate the breath in Asana</w:t>
            </w:r>
          </w:p>
        </w:tc>
        <w:tc>
          <w:tcPr>
            <w:tcW w:w="567" w:type="dxa"/>
            <w:shd w:val="clear" w:color="auto" w:fill="BFBFBF"/>
          </w:tcPr>
          <w:p w:rsidR="00E919C5" w:rsidRPr="006E665C" w:rsidRDefault="00E919C5" w:rsidP="005568E6">
            <w:pPr>
              <w:rPr>
                <w:rFonts w:asciiTheme="majorHAnsi" w:hAnsiTheme="majorHAnsi" w:cstheme="majorHAnsi"/>
                <w:b/>
                <w:sz w:val="20"/>
                <w:szCs w:val="20"/>
                <w:bdr w:val="none" w:sz="0" w:space="0" w:color="auto" w:frame="1"/>
                <w:lang w:eastAsia="en-GB"/>
              </w:rPr>
            </w:pPr>
          </w:p>
        </w:tc>
      </w:tr>
      <w:tr w:rsidR="00E919C5" w:rsidRPr="006E665C" w:rsidTr="00E919C5">
        <w:trPr>
          <w:trHeight w:val="20"/>
        </w:trPr>
        <w:tc>
          <w:tcPr>
            <w:tcW w:w="2457" w:type="dxa"/>
            <w:shd w:val="clear" w:color="auto" w:fill="auto"/>
          </w:tcPr>
          <w:p w:rsidR="00E919C5" w:rsidRPr="006E665C" w:rsidRDefault="00E919C5" w:rsidP="005568E6">
            <w:pPr>
              <w:rPr>
                <w:rFonts w:asciiTheme="majorHAnsi" w:hAnsiTheme="majorHAnsi" w:cstheme="majorHAnsi"/>
                <w:b/>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Assessment Criteria 6.1:</w:t>
            </w:r>
          </w:p>
        </w:tc>
        <w:tc>
          <w:tcPr>
            <w:tcW w:w="7603" w:type="dxa"/>
            <w:shd w:val="clear" w:color="auto" w:fill="auto"/>
          </w:tcPr>
          <w:p w:rsidR="00E919C5" w:rsidRPr="006E665C" w:rsidRDefault="00E919C5" w:rsidP="005568E6">
            <w:pPr>
              <w:rPr>
                <w:rFonts w:asciiTheme="majorHAnsi" w:hAnsiTheme="majorHAnsi" w:cstheme="majorHAnsi"/>
                <w:b/>
                <w:color w:val="FF0000"/>
                <w:sz w:val="20"/>
                <w:szCs w:val="20"/>
                <w:lang w:eastAsia="en-GB"/>
              </w:rPr>
            </w:pPr>
            <w:r w:rsidRPr="006E665C">
              <w:rPr>
                <w:rFonts w:asciiTheme="majorHAnsi" w:hAnsiTheme="majorHAnsi" w:cstheme="majorHAnsi"/>
                <w:sz w:val="20"/>
                <w:szCs w:val="20"/>
                <w:bdr w:val="none" w:sz="0" w:space="0" w:color="auto" w:frame="1"/>
                <w:lang w:eastAsia="en-GB"/>
              </w:rPr>
              <w:t>Demonstrate ways of using the breath in static or dynamic posture</w:t>
            </w:r>
          </w:p>
        </w:tc>
        <w:tc>
          <w:tcPr>
            <w:tcW w:w="567" w:type="dxa"/>
            <w:shd w:val="clear" w:color="auto" w:fill="auto"/>
          </w:tcPr>
          <w:p w:rsidR="00E919C5" w:rsidRPr="006E665C" w:rsidRDefault="00E919C5" w:rsidP="005568E6">
            <w:pPr>
              <w:rPr>
                <w:rFonts w:asciiTheme="majorHAnsi" w:hAnsiTheme="majorHAnsi" w:cstheme="majorHAnsi"/>
                <w:sz w:val="20"/>
                <w:szCs w:val="20"/>
                <w:bdr w:val="none" w:sz="0" w:space="0" w:color="auto" w:frame="1"/>
                <w:lang w:eastAsia="en-GB"/>
              </w:rPr>
            </w:pPr>
          </w:p>
        </w:tc>
      </w:tr>
    </w:tbl>
    <w:p w:rsidR="00E919C5" w:rsidRPr="006E665C" w:rsidRDefault="00E919C5" w:rsidP="00E919C5">
      <w:pPr>
        <w:rPr>
          <w:rFonts w:asciiTheme="majorHAnsi" w:hAnsiTheme="majorHAnsi" w:cstheme="maj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243"/>
        <w:gridCol w:w="297"/>
        <w:gridCol w:w="243"/>
        <w:gridCol w:w="4507"/>
      </w:tblGrid>
      <w:tr w:rsidR="00E919C5" w:rsidRPr="006E665C" w:rsidTr="00E919C5">
        <w:trPr>
          <w:trHeight w:val="20"/>
        </w:trPr>
        <w:tc>
          <w:tcPr>
            <w:tcW w:w="10627" w:type="dxa"/>
            <w:gridSpan w:val="5"/>
            <w:shd w:val="clear" w:color="auto" w:fill="auto"/>
          </w:tcPr>
          <w:p w:rsidR="00E919C5" w:rsidRPr="006E665C" w:rsidRDefault="00E919C5" w:rsidP="005568E6">
            <w:pPr>
              <w:rPr>
                <w:rFonts w:asciiTheme="majorHAnsi" w:hAnsiTheme="majorHAnsi" w:cstheme="majorHAnsi"/>
                <w:b/>
                <w:sz w:val="22"/>
                <w:szCs w:val="22"/>
              </w:rPr>
            </w:pPr>
            <w:r w:rsidRPr="006E665C">
              <w:rPr>
                <w:rFonts w:asciiTheme="majorHAnsi" w:hAnsiTheme="majorHAnsi" w:cstheme="majorHAnsi"/>
                <w:b/>
                <w:sz w:val="22"/>
                <w:szCs w:val="22"/>
              </w:rPr>
              <w:t>Name of student teacher:</w:t>
            </w:r>
            <w:r w:rsidRPr="006E665C">
              <w:rPr>
                <w:rFonts w:asciiTheme="majorHAnsi" w:hAnsiTheme="majorHAnsi" w:cstheme="majorHAnsi"/>
                <w:b/>
                <w:sz w:val="22"/>
                <w:szCs w:val="22"/>
              </w:rPr>
              <w:tab/>
            </w:r>
            <w:r w:rsidRPr="006E665C">
              <w:rPr>
                <w:rFonts w:asciiTheme="majorHAnsi" w:hAnsiTheme="majorHAnsi" w:cstheme="majorHAnsi"/>
                <w:b/>
                <w:sz w:val="22"/>
                <w:szCs w:val="22"/>
              </w:rPr>
              <w:tab/>
            </w:r>
            <w:r w:rsidRPr="006E665C">
              <w:rPr>
                <w:rFonts w:asciiTheme="majorHAnsi" w:hAnsiTheme="majorHAnsi" w:cstheme="majorHAnsi"/>
                <w:b/>
                <w:sz w:val="22"/>
                <w:szCs w:val="22"/>
              </w:rPr>
              <w:tab/>
            </w:r>
            <w:r w:rsidRPr="006E665C">
              <w:rPr>
                <w:rFonts w:asciiTheme="majorHAnsi" w:hAnsiTheme="majorHAnsi" w:cstheme="majorHAnsi"/>
                <w:b/>
                <w:sz w:val="22"/>
                <w:szCs w:val="22"/>
              </w:rPr>
              <w:tab/>
            </w:r>
            <w:r w:rsidRPr="006E665C">
              <w:rPr>
                <w:rFonts w:asciiTheme="majorHAnsi" w:hAnsiTheme="majorHAnsi" w:cstheme="majorHAnsi"/>
                <w:b/>
                <w:sz w:val="22"/>
                <w:szCs w:val="22"/>
              </w:rPr>
              <w:tab/>
            </w:r>
            <w:r w:rsidRPr="006E665C">
              <w:rPr>
                <w:rFonts w:asciiTheme="majorHAnsi" w:hAnsiTheme="majorHAnsi" w:cstheme="majorHAnsi"/>
                <w:b/>
                <w:sz w:val="22"/>
                <w:szCs w:val="22"/>
              </w:rPr>
              <w:tab/>
              <w:t>Date of micro teach:</w:t>
            </w:r>
          </w:p>
          <w:p w:rsidR="00E919C5" w:rsidRPr="006E665C" w:rsidRDefault="00E919C5" w:rsidP="005568E6">
            <w:pPr>
              <w:rPr>
                <w:rFonts w:asciiTheme="majorHAnsi" w:hAnsiTheme="majorHAnsi" w:cstheme="majorHAnsi"/>
                <w:b/>
                <w:sz w:val="22"/>
                <w:szCs w:val="22"/>
              </w:rPr>
            </w:pPr>
          </w:p>
        </w:tc>
      </w:tr>
      <w:tr w:rsidR="00E919C5" w:rsidRPr="006E665C" w:rsidTr="00E919C5">
        <w:trPr>
          <w:trHeight w:val="20"/>
        </w:trPr>
        <w:tc>
          <w:tcPr>
            <w:tcW w:w="5337" w:type="dxa"/>
            <w:shd w:val="clear" w:color="auto" w:fill="BFBFBF"/>
          </w:tcPr>
          <w:p w:rsidR="00E919C5" w:rsidRPr="006E665C" w:rsidRDefault="00E919C5" w:rsidP="005568E6">
            <w:pPr>
              <w:tabs>
                <w:tab w:val="center" w:pos="4153"/>
                <w:tab w:val="right" w:pos="8306"/>
              </w:tabs>
              <w:rPr>
                <w:rFonts w:asciiTheme="majorHAnsi" w:hAnsiTheme="majorHAnsi" w:cstheme="majorHAnsi"/>
                <w:b/>
                <w:sz w:val="22"/>
                <w:szCs w:val="22"/>
              </w:rPr>
            </w:pPr>
            <w:r w:rsidRPr="006E665C">
              <w:rPr>
                <w:rFonts w:asciiTheme="majorHAnsi" w:hAnsiTheme="majorHAnsi" w:cstheme="majorHAnsi"/>
                <w:b/>
                <w:sz w:val="22"/>
                <w:szCs w:val="22"/>
              </w:rPr>
              <w:t>The teaching session will include the following elements:</w:t>
            </w:r>
          </w:p>
        </w:tc>
        <w:tc>
          <w:tcPr>
            <w:tcW w:w="540" w:type="dxa"/>
            <w:gridSpan w:val="2"/>
            <w:shd w:val="clear" w:color="auto" w:fill="BFBFBF"/>
          </w:tcPr>
          <w:p w:rsidR="00E919C5" w:rsidRPr="006E665C" w:rsidRDefault="00E919C5" w:rsidP="005568E6">
            <w:pPr>
              <w:rPr>
                <w:rFonts w:asciiTheme="majorHAnsi" w:hAnsiTheme="majorHAnsi" w:cstheme="majorHAnsi"/>
                <w:b/>
                <w:sz w:val="22"/>
                <w:szCs w:val="22"/>
              </w:rPr>
            </w:pPr>
            <w:r>
              <w:rPr>
                <w:rFonts w:asciiTheme="majorHAnsi" w:hAnsiTheme="majorHAnsi" w:cstheme="majorHAnsi"/>
                <w:b/>
                <w:sz w:val="22"/>
                <w:szCs w:val="22"/>
              </w:rPr>
              <w:t>P/R</w:t>
            </w:r>
          </w:p>
        </w:tc>
        <w:tc>
          <w:tcPr>
            <w:tcW w:w="4750" w:type="dxa"/>
            <w:gridSpan w:val="2"/>
            <w:shd w:val="clear" w:color="auto" w:fill="BFBFBF"/>
          </w:tcPr>
          <w:p w:rsidR="00E919C5" w:rsidRPr="006E665C" w:rsidRDefault="00E919C5" w:rsidP="005568E6">
            <w:pPr>
              <w:rPr>
                <w:rFonts w:asciiTheme="majorHAnsi" w:hAnsiTheme="majorHAnsi" w:cstheme="majorHAnsi"/>
                <w:b/>
                <w:bCs/>
                <w:spacing w:val="-15"/>
                <w:sz w:val="22"/>
                <w:szCs w:val="22"/>
              </w:rPr>
            </w:pPr>
            <w:r w:rsidRPr="006E665C">
              <w:rPr>
                <w:rFonts w:asciiTheme="majorHAnsi" w:hAnsiTheme="majorHAnsi" w:cstheme="majorHAnsi"/>
                <w:b/>
                <w:bCs/>
                <w:spacing w:val="-15"/>
                <w:sz w:val="22"/>
                <w:szCs w:val="22"/>
              </w:rPr>
              <w:t>T</w:t>
            </w:r>
            <w:r w:rsidRPr="006E665C">
              <w:rPr>
                <w:rFonts w:asciiTheme="majorHAnsi" w:hAnsiTheme="majorHAnsi" w:cstheme="majorHAnsi"/>
                <w:b/>
                <w:bCs/>
                <w:sz w:val="22"/>
                <w:szCs w:val="22"/>
              </w:rPr>
              <w:t>uto</w:t>
            </w:r>
            <w:r w:rsidRPr="006E665C">
              <w:rPr>
                <w:rFonts w:asciiTheme="majorHAnsi" w:hAnsiTheme="majorHAnsi" w:cstheme="majorHAnsi"/>
                <w:b/>
                <w:bCs/>
                <w:spacing w:val="7"/>
                <w:sz w:val="22"/>
                <w:szCs w:val="22"/>
              </w:rPr>
              <w:t>r</w:t>
            </w:r>
            <w:r w:rsidRPr="006E665C">
              <w:rPr>
                <w:rFonts w:asciiTheme="majorHAnsi" w:hAnsiTheme="majorHAnsi" w:cstheme="majorHAnsi"/>
                <w:b/>
                <w:bCs/>
                <w:spacing w:val="-8"/>
                <w:sz w:val="22"/>
                <w:szCs w:val="22"/>
              </w:rPr>
              <w:t>’</w:t>
            </w:r>
            <w:r w:rsidRPr="006E665C">
              <w:rPr>
                <w:rFonts w:asciiTheme="majorHAnsi" w:hAnsiTheme="majorHAnsi" w:cstheme="majorHAnsi"/>
                <w:b/>
                <w:bCs/>
                <w:sz w:val="22"/>
                <w:szCs w:val="22"/>
              </w:rPr>
              <w:t xml:space="preserve">s Comments: </w:t>
            </w:r>
            <w:r w:rsidRPr="006E665C">
              <w:rPr>
                <w:rFonts w:asciiTheme="majorHAnsi" w:hAnsiTheme="majorHAnsi" w:cstheme="majorHAnsi"/>
                <w:bCs/>
                <w:spacing w:val="-15"/>
                <w:sz w:val="22"/>
                <w:szCs w:val="22"/>
              </w:rPr>
              <w:t>Tutors must consider assessment criteria for the above learning outcomes when assessing these items.</w:t>
            </w: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sz w:val="22"/>
                <w:szCs w:val="22"/>
              </w:rPr>
            </w:pPr>
            <w:r w:rsidRPr="006E665C">
              <w:rPr>
                <w:rFonts w:asciiTheme="majorHAnsi" w:hAnsiTheme="majorHAnsi" w:cstheme="majorHAnsi"/>
                <w:sz w:val="22"/>
                <w:szCs w:val="22"/>
              </w:rPr>
              <w:t xml:space="preserve">a) Preparation for the main asana based on analysis of the key joints and muscles identified in the posture profile; including warming of muscles, </w:t>
            </w:r>
            <w:proofErr w:type="spellStart"/>
            <w:r w:rsidRPr="006E665C">
              <w:rPr>
                <w:rFonts w:asciiTheme="majorHAnsi" w:hAnsiTheme="majorHAnsi" w:cstheme="majorHAnsi"/>
                <w:sz w:val="22"/>
                <w:szCs w:val="22"/>
              </w:rPr>
              <w:t>mobilising</w:t>
            </w:r>
            <w:proofErr w:type="spellEnd"/>
            <w:r w:rsidRPr="006E665C">
              <w:rPr>
                <w:rFonts w:asciiTheme="majorHAnsi" w:hAnsiTheme="majorHAnsi" w:cstheme="majorHAnsi"/>
                <w:sz w:val="22"/>
                <w:szCs w:val="22"/>
              </w:rPr>
              <w:t xml:space="preserve"> of joints and preparatory postures. </w:t>
            </w:r>
          </w:p>
          <w:p w:rsidR="00E919C5" w:rsidRPr="006E665C" w:rsidRDefault="00E919C5" w:rsidP="005568E6">
            <w:pPr>
              <w:rPr>
                <w:rFonts w:asciiTheme="majorHAnsi" w:hAnsiTheme="majorHAnsi" w:cstheme="majorHAnsi"/>
                <w:sz w:val="22"/>
                <w:szCs w:val="22"/>
              </w:rPr>
            </w:pPr>
          </w:p>
          <w:p w:rsidR="00E919C5" w:rsidRPr="006E665C" w:rsidRDefault="00E919C5" w:rsidP="005568E6">
            <w:pPr>
              <w:rPr>
                <w:rFonts w:asciiTheme="majorHAnsi" w:hAnsiTheme="majorHAnsi" w:cstheme="majorHAnsi"/>
                <w:b/>
                <w:i/>
                <w:sz w:val="22"/>
                <w:szCs w:val="22"/>
              </w:rPr>
            </w:pPr>
            <w:r w:rsidRPr="006E665C">
              <w:rPr>
                <w:rFonts w:asciiTheme="majorHAnsi" w:hAnsiTheme="majorHAnsi" w:cstheme="majorHAnsi"/>
                <w:b/>
                <w:i/>
                <w:sz w:val="22"/>
                <w:szCs w:val="22"/>
              </w:rPr>
              <w:t xml:space="preserve">Refer to Unit 1: Assessment Criteria 2.2 and </w:t>
            </w:r>
            <w:r w:rsidRPr="006E665C">
              <w:rPr>
                <w:rFonts w:asciiTheme="majorHAnsi" w:hAnsiTheme="majorHAnsi" w:cstheme="majorHAnsi"/>
                <w:b/>
                <w:i/>
                <w:sz w:val="22"/>
                <w:szCs w:val="22"/>
                <w:bdr w:val="none" w:sz="0" w:space="0" w:color="auto" w:frame="1"/>
              </w:rPr>
              <w:t>2.1</w:t>
            </w:r>
            <w:r w:rsidRPr="006E665C">
              <w:rPr>
                <w:rFonts w:asciiTheme="majorHAnsi" w:hAnsiTheme="majorHAnsi" w:cstheme="majorHAnsi"/>
                <w:i/>
                <w:strike/>
                <w:sz w:val="22"/>
                <w:szCs w:val="22"/>
                <w:bdr w:val="none" w:sz="0" w:space="0" w:color="auto" w:frame="1"/>
              </w:rPr>
              <w:t xml:space="preserve"> </w:t>
            </w:r>
          </w:p>
          <w:p w:rsidR="00E919C5" w:rsidRPr="006E665C" w:rsidRDefault="00E919C5" w:rsidP="005568E6">
            <w:pPr>
              <w:rPr>
                <w:rFonts w:asciiTheme="majorHAnsi" w:hAnsiTheme="majorHAnsi" w:cstheme="majorHAnsi"/>
                <w:i/>
                <w:sz w:val="22"/>
                <w:szCs w:val="22"/>
                <w:bdr w:val="none" w:sz="0" w:space="0" w:color="auto" w:frame="1"/>
              </w:rPr>
            </w:pP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strike/>
                <w:sz w:val="22"/>
                <w:szCs w:val="22"/>
              </w:rPr>
            </w:pPr>
            <w:r w:rsidRPr="006E665C">
              <w:rPr>
                <w:rFonts w:asciiTheme="majorHAnsi" w:hAnsiTheme="majorHAnsi" w:cstheme="majorHAnsi"/>
                <w:sz w:val="22"/>
                <w:szCs w:val="22"/>
              </w:rPr>
              <w:t>b) A staged approach to teaching the posture including at least one stage suitable for beginners or the less physically able. Stages should be explained on the posture profile and those taught referred to briefly on the lesson plan.</w:t>
            </w:r>
          </w:p>
          <w:p w:rsidR="00E919C5" w:rsidRPr="006E665C" w:rsidRDefault="00E919C5" w:rsidP="005568E6">
            <w:pPr>
              <w:rPr>
                <w:rFonts w:asciiTheme="majorHAnsi" w:hAnsiTheme="majorHAnsi" w:cstheme="majorHAnsi"/>
                <w:strike/>
                <w:sz w:val="22"/>
                <w:szCs w:val="22"/>
                <w:bdr w:val="none" w:sz="0" w:space="0" w:color="auto" w:frame="1"/>
              </w:rPr>
            </w:pPr>
            <w:r w:rsidRPr="006E665C">
              <w:rPr>
                <w:rFonts w:asciiTheme="majorHAnsi" w:hAnsiTheme="majorHAnsi" w:cstheme="majorHAnsi"/>
                <w:sz w:val="22"/>
                <w:szCs w:val="22"/>
              </w:rPr>
              <w:t xml:space="preserve"> </w:t>
            </w:r>
          </w:p>
          <w:p w:rsidR="00E919C5" w:rsidRPr="006E665C" w:rsidRDefault="00E919C5" w:rsidP="005568E6">
            <w:pPr>
              <w:rPr>
                <w:rFonts w:asciiTheme="majorHAnsi" w:hAnsiTheme="majorHAnsi" w:cstheme="majorHAnsi"/>
                <w:b/>
                <w:i/>
                <w:sz w:val="22"/>
                <w:szCs w:val="22"/>
              </w:rPr>
            </w:pPr>
            <w:r w:rsidRPr="006E665C">
              <w:rPr>
                <w:rFonts w:asciiTheme="majorHAnsi" w:hAnsiTheme="majorHAnsi" w:cstheme="majorHAnsi"/>
                <w:b/>
                <w:i/>
                <w:sz w:val="22"/>
                <w:szCs w:val="22"/>
              </w:rPr>
              <w:t>Refer to Unit 1: Assessment Criteria 4.1</w:t>
            </w:r>
          </w:p>
          <w:p w:rsidR="00E919C5" w:rsidRPr="006E665C" w:rsidRDefault="00E919C5" w:rsidP="005568E6">
            <w:pPr>
              <w:rPr>
                <w:rFonts w:asciiTheme="majorHAnsi" w:hAnsiTheme="majorHAnsi" w:cstheme="majorHAnsi"/>
                <w:i/>
                <w:sz w:val="22"/>
                <w:szCs w:val="22"/>
              </w:rPr>
            </w:pP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i/>
                <w:sz w:val="22"/>
                <w:szCs w:val="22"/>
                <w:bdr w:val="none" w:sz="0" w:space="0" w:color="auto" w:frame="1"/>
              </w:rPr>
            </w:pPr>
            <w:r w:rsidRPr="006E665C">
              <w:rPr>
                <w:rFonts w:asciiTheme="majorHAnsi" w:hAnsiTheme="majorHAnsi" w:cstheme="majorHAnsi"/>
                <w:sz w:val="22"/>
                <w:szCs w:val="22"/>
              </w:rPr>
              <w:t xml:space="preserve">c) </w:t>
            </w:r>
            <w:r w:rsidRPr="006E665C">
              <w:rPr>
                <w:rFonts w:asciiTheme="majorHAnsi" w:hAnsiTheme="majorHAnsi" w:cstheme="majorHAnsi"/>
                <w:b/>
                <w:i/>
                <w:sz w:val="22"/>
                <w:szCs w:val="22"/>
              </w:rPr>
              <w:t>Unit 1: Assessment Criteria 1.2:</w:t>
            </w:r>
            <w:r w:rsidRPr="006E665C">
              <w:rPr>
                <w:rFonts w:asciiTheme="majorHAnsi" w:hAnsiTheme="majorHAnsi" w:cstheme="majorHAnsi"/>
                <w:i/>
                <w:sz w:val="22"/>
                <w:szCs w:val="22"/>
              </w:rPr>
              <w:t xml:space="preserve"> </w:t>
            </w:r>
            <w:r w:rsidRPr="006E665C">
              <w:rPr>
                <w:rFonts w:asciiTheme="majorHAnsi" w:hAnsiTheme="majorHAnsi" w:cstheme="majorHAnsi"/>
                <w:i/>
                <w:sz w:val="22"/>
                <w:szCs w:val="22"/>
                <w:bdr w:val="none" w:sz="0" w:space="0" w:color="auto" w:frame="1"/>
              </w:rPr>
              <w:t>Give teaching points that promote alignment, strength and flexibility.</w:t>
            </w:r>
          </w:p>
          <w:p w:rsidR="00E919C5" w:rsidRPr="006E665C" w:rsidRDefault="00E919C5" w:rsidP="005568E6">
            <w:pPr>
              <w:rPr>
                <w:rFonts w:asciiTheme="majorHAnsi" w:hAnsiTheme="majorHAnsi" w:cstheme="majorHAnsi"/>
                <w:i/>
                <w:sz w:val="22"/>
                <w:szCs w:val="22"/>
                <w:bdr w:val="none" w:sz="0" w:space="0" w:color="auto" w:frame="1"/>
              </w:rPr>
            </w:pPr>
          </w:p>
          <w:p w:rsidR="00E919C5" w:rsidRDefault="00E919C5" w:rsidP="005568E6">
            <w:pPr>
              <w:rPr>
                <w:rFonts w:asciiTheme="majorHAnsi" w:hAnsiTheme="majorHAnsi" w:cstheme="majorHAnsi"/>
                <w:sz w:val="22"/>
                <w:szCs w:val="22"/>
              </w:rPr>
            </w:pPr>
            <w:r w:rsidRPr="006E665C">
              <w:rPr>
                <w:rFonts w:asciiTheme="majorHAnsi" w:hAnsiTheme="majorHAnsi" w:cstheme="majorHAnsi"/>
                <w:sz w:val="22"/>
                <w:szCs w:val="22"/>
              </w:rPr>
              <w:t>This should be based on preparation for and analysis of the posture contained in the posture profile.</w:t>
            </w:r>
          </w:p>
          <w:p w:rsidR="00E919C5" w:rsidRDefault="00E919C5" w:rsidP="005568E6">
            <w:pPr>
              <w:rPr>
                <w:rFonts w:asciiTheme="majorHAnsi" w:hAnsiTheme="majorHAnsi" w:cstheme="majorHAnsi"/>
                <w:sz w:val="22"/>
                <w:szCs w:val="22"/>
              </w:rPr>
            </w:pPr>
          </w:p>
          <w:p w:rsidR="00E919C5" w:rsidRPr="006E665C" w:rsidRDefault="00E919C5" w:rsidP="005568E6">
            <w:pPr>
              <w:rPr>
                <w:rFonts w:asciiTheme="majorHAnsi" w:hAnsiTheme="majorHAnsi" w:cstheme="majorHAnsi"/>
                <w:sz w:val="22"/>
                <w:szCs w:val="22"/>
              </w:rPr>
            </w:pP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i/>
                <w:sz w:val="22"/>
                <w:szCs w:val="22"/>
              </w:rPr>
            </w:pPr>
            <w:r w:rsidRPr="006E665C">
              <w:rPr>
                <w:rFonts w:asciiTheme="majorHAnsi" w:hAnsiTheme="majorHAnsi" w:cstheme="majorHAnsi"/>
                <w:sz w:val="22"/>
                <w:szCs w:val="22"/>
              </w:rPr>
              <w:lastRenderedPageBreak/>
              <w:t xml:space="preserve">d) </w:t>
            </w:r>
            <w:r w:rsidRPr="006E665C">
              <w:rPr>
                <w:rFonts w:asciiTheme="majorHAnsi" w:hAnsiTheme="majorHAnsi" w:cstheme="majorHAnsi"/>
                <w:b/>
                <w:i/>
                <w:sz w:val="22"/>
                <w:szCs w:val="22"/>
              </w:rPr>
              <w:t>Unit 1: Assessment Criteria 6.1:</w:t>
            </w:r>
            <w:r w:rsidRPr="006E665C">
              <w:rPr>
                <w:rFonts w:asciiTheme="majorHAnsi" w:hAnsiTheme="majorHAnsi" w:cstheme="majorHAnsi"/>
                <w:i/>
                <w:sz w:val="22"/>
                <w:szCs w:val="22"/>
              </w:rPr>
              <w:t xml:space="preserve"> Demonstrate ways of using the breath in static or dynamic posture</w:t>
            </w:r>
          </w:p>
          <w:p w:rsidR="00E919C5" w:rsidRPr="006E665C" w:rsidRDefault="00E919C5" w:rsidP="005568E6">
            <w:pPr>
              <w:rPr>
                <w:rFonts w:asciiTheme="majorHAnsi" w:hAnsiTheme="majorHAnsi" w:cstheme="majorHAnsi"/>
                <w:sz w:val="22"/>
                <w:szCs w:val="22"/>
              </w:rPr>
            </w:pP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sz w:val="22"/>
                <w:szCs w:val="22"/>
              </w:rPr>
            </w:pPr>
            <w:r w:rsidRPr="006E665C">
              <w:rPr>
                <w:rFonts w:asciiTheme="majorHAnsi" w:hAnsiTheme="majorHAnsi" w:cstheme="majorHAnsi"/>
                <w:sz w:val="22"/>
                <w:szCs w:val="22"/>
              </w:rPr>
              <w:t xml:space="preserve">e) </w:t>
            </w:r>
            <w:r w:rsidRPr="006E665C">
              <w:rPr>
                <w:rFonts w:asciiTheme="majorHAnsi" w:hAnsiTheme="majorHAnsi" w:cstheme="majorHAnsi"/>
                <w:b/>
                <w:i/>
                <w:sz w:val="22"/>
                <w:szCs w:val="22"/>
              </w:rPr>
              <w:t>Unit 1:  Assessment Criteria 2.3:</w:t>
            </w:r>
            <w:r w:rsidRPr="006E665C">
              <w:rPr>
                <w:rFonts w:asciiTheme="majorHAnsi" w:hAnsiTheme="majorHAnsi" w:cstheme="majorHAnsi"/>
                <w:i/>
                <w:sz w:val="22"/>
                <w:szCs w:val="22"/>
              </w:rPr>
              <w:t xml:space="preserve"> </w:t>
            </w:r>
            <w:r w:rsidRPr="006E665C">
              <w:rPr>
                <w:rFonts w:asciiTheme="majorHAnsi" w:hAnsiTheme="majorHAnsi" w:cstheme="majorHAnsi"/>
                <w:i/>
                <w:sz w:val="22"/>
                <w:szCs w:val="22"/>
                <w:bdr w:val="none" w:sz="0" w:space="0" w:color="auto" w:frame="1"/>
              </w:rPr>
              <w:t xml:space="preserve"> Choose counter pose to ease and rebalance after the main postures</w:t>
            </w:r>
          </w:p>
          <w:p w:rsidR="00E919C5" w:rsidRPr="006E665C" w:rsidRDefault="00E919C5" w:rsidP="005568E6">
            <w:pPr>
              <w:tabs>
                <w:tab w:val="left" w:pos="945"/>
              </w:tabs>
              <w:rPr>
                <w:rFonts w:asciiTheme="majorHAnsi" w:hAnsiTheme="majorHAnsi" w:cstheme="majorHAnsi"/>
                <w:sz w:val="22"/>
                <w:szCs w:val="22"/>
              </w:rPr>
            </w:pP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strike/>
                <w:sz w:val="22"/>
                <w:szCs w:val="22"/>
              </w:rPr>
            </w:pPr>
            <w:r w:rsidRPr="006E665C">
              <w:rPr>
                <w:rFonts w:asciiTheme="majorHAnsi" w:hAnsiTheme="majorHAnsi" w:cstheme="majorHAnsi"/>
                <w:sz w:val="22"/>
                <w:szCs w:val="22"/>
              </w:rPr>
              <w:t>f) Areas for caution and common conditions.</w:t>
            </w:r>
          </w:p>
          <w:p w:rsidR="00E919C5" w:rsidRPr="006E665C" w:rsidRDefault="00E919C5" w:rsidP="005568E6">
            <w:pPr>
              <w:rPr>
                <w:rFonts w:asciiTheme="majorHAnsi" w:hAnsiTheme="majorHAnsi" w:cstheme="majorHAnsi"/>
                <w:i/>
                <w:sz w:val="22"/>
                <w:szCs w:val="22"/>
              </w:rPr>
            </w:pPr>
            <w:r w:rsidRPr="006E665C">
              <w:rPr>
                <w:rFonts w:asciiTheme="majorHAnsi" w:hAnsiTheme="majorHAnsi" w:cstheme="majorHAnsi"/>
                <w:b/>
                <w:i/>
                <w:sz w:val="22"/>
                <w:szCs w:val="22"/>
              </w:rPr>
              <w:t>Unit 1: Assessment Criteria:  1.3:</w:t>
            </w:r>
            <w:r w:rsidRPr="006E665C">
              <w:rPr>
                <w:rFonts w:asciiTheme="majorHAnsi" w:hAnsiTheme="majorHAnsi" w:cstheme="majorHAnsi"/>
                <w:i/>
                <w:sz w:val="22"/>
                <w:szCs w:val="22"/>
              </w:rPr>
              <w:t xml:space="preserve"> </w:t>
            </w:r>
            <w:r w:rsidRPr="006E665C">
              <w:rPr>
                <w:rFonts w:asciiTheme="majorHAnsi" w:hAnsiTheme="majorHAnsi" w:cstheme="majorHAnsi"/>
                <w:i/>
                <w:sz w:val="22"/>
                <w:szCs w:val="22"/>
                <w:bdr w:val="none" w:sz="0" w:space="0" w:color="auto" w:frame="1"/>
              </w:rPr>
              <w:t>Identify and teach appropriate modification according to student need</w:t>
            </w:r>
          </w:p>
          <w:p w:rsidR="00E919C5" w:rsidRPr="006E665C" w:rsidRDefault="00E919C5" w:rsidP="005568E6">
            <w:pPr>
              <w:tabs>
                <w:tab w:val="left" w:pos="1635"/>
              </w:tabs>
              <w:rPr>
                <w:rFonts w:asciiTheme="majorHAnsi" w:hAnsiTheme="majorHAnsi" w:cstheme="majorHAnsi"/>
                <w:i/>
                <w:sz w:val="22"/>
                <w:szCs w:val="22"/>
              </w:rPr>
            </w:pPr>
            <w:r w:rsidRPr="006E665C">
              <w:rPr>
                <w:rFonts w:asciiTheme="majorHAnsi" w:hAnsiTheme="majorHAnsi" w:cstheme="majorHAnsi"/>
                <w:b/>
                <w:i/>
                <w:sz w:val="22"/>
                <w:szCs w:val="22"/>
              </w:rPr>
              <w:t>Unit 1: Assessment Criteria:  1.4:</w:t>
            </w:r>
            <w:r w:rsidRPr="006E665C">
              <w:rPr>
                <w:rFonts w:asciiTheme="majorHAnsi" w:hAnsiTheme="majorHAnsi" w:cstheme="majorHAnsi"/>
                <w:i/>
                <w:sz w:val="22"/>
                <w:szCs w:val="22"/>
              </w:rPr>
              <w:t xml:space="preserve"> Explain areas of caution applied to the teaching of specific Asana </w:t>
            </w:r>
          </w:p>
          <w:p w:rsidR="00E919C5" w:rsidRPr="006E665C" w:rsidRDefault="00E919C5" w:rsidP="005568E6">
            <w:pPr>
              <w:tabs>
                <w:tab w:val="left" w:pos="1635"/>
              </w:tabs>
              <w:rPr>
                <w:rFonts w:asciiTheme="majorHAnsi" w:hAnsiTheme="majorHAnsi" w:cstheme="majorHAnsi"/>
                <w:sz w:val="22"/>
                <w:szCs w:val="22"/>
              </w:rPr>
            </w:pPr>
          </w:p>
          <w:p w:rsidR="00E919C5" w:rsidRPr="006E665C" w:rsidRDefault="00E919C5" w:rsidP="005568E6">
            <w:pPr>
              <w:tabs>
                <w:tab w:val="left" w:pos="1635"/>
              </w:tabs>
              <w:rPr>
                <w:rFonts w:asciiTheme="majorHAnsi" w:hAnsiTheme="majorHAnsi" w:cstheme="majorHAnsi"/>
                <w:sz w:val="22"/>
                <w:szCs w:val="22"/>
              </w:rPr>
            </w:pPr>
            <w:r w:rsidRPr="006E665C">
              <w:rPr>
                <w:rFonts w:asciiTheme="majorHAnsi" w:hAnsiTheme="majorHAnsi" w:cstheme="majorHAnsi"/>
                <w:sz w:val="22"/>
                <w:szCs w:val="22"/>
              </w:rPr>
              <w:t>This should be explained in the posture profile and suggested modifications or alternatives should be given in teaching the posture.</w:t>
            </w: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5337" w:type="dxa"/>
            <w:shd w:val="clear" w:color="auto" w:fill="auto"/>
          </w:tcPr>
          <w:p w:rsidR="00E919C5" w:rsidRPr="006E665C" w:rsidRDefault="00E919C5" w:rsidP="005568E6">
            <w:pPr>
              <w:rPr>
                <w:rFonts w:asciiTheme="majorHAnsi" w:hAnsiTheme="majorHAnsi" w:cstheme="majorHAnsi"/>
                <w:sz w:val="22"/>
                <w:szCs w:val="22"/>
                <w:bdr w:val="none" w:sz="0" w:space="0" w:color="auto" w:frame="1"/>
              </w:rPr>
            </w:pPr>
            <w:r w:rsidRPr="006E665C">
              <w:rPr>
                <w:rFonts w:asciiTheme="majorHAnsi" w:hAnsiTheme="majorHAnsi" w:cstheme="majorHAnsi"/>
                <w:sz w:val="22"/>
                <w:szCs w:val="22"/>
              </w:rPr>
              <w:t xml:space="preserve">g) </w:t>
            </w:r>
            <w:r w:rsidRPr="006E665C">
              <w:rPr>
                <w:rFonts w:asciiTheme="majorHAnsi" w:hAnsiTheme="majorHAnsi" w:cstheme="majorHAnsi"/>
                <w:b/>
                <w:i/>
                <w:sz w:val="22"/>
                <w:szCs w:val="22"/>
              </w:rPr>
              <w:t>Unit 1: Assessment Criteria 4.2:</w:t>
            </w:r>
            <w:r w:rsidRPr="006E665C">
              <w:rPr>
                <w:rFonts w:asciiTheme="majorHAnsi" w:hAnsiTheme="majorHAnsi" w:cstheme="majorHAnsi"/>
                <w:i/>
                <w:sz w:val="22"/>
                <w:szCs w:val="22"/>
              </w:rPr>
              <w:t xml:space="preserve"> </w:t>
            </w:r>
            <w:r w:rsidRPr="006E665C">
              <w:rPr>
                <w:rFonts w:asciiTheme="majorHAnsi" w:hAnsiTheme="majorHAnsi" w:cstheme="majorHAnsi"/>
                <w:i/>
                <w:sz w:val="22"/>
                <w:szCs w:val="22"/>
                <w:bdr w:val="none" w:sz="0" w:space="0" w:color="auto" w:frame="1"/>
              </w:rPr>
              <w:t>Explain the use of a teaching aid</w:t>
            </w:r>
          </w:p>
          <w:p w:rsidR="00E919C5" w:rsidRPr="006E665C" w:rsidRDefault="00E919C5" w:rsidP="005568E6">
            <w:pPr>
              <w:rPr>
                <w:rFonts w:asciiTheme="majorHAnsi" w:hAnsiTheme="majorHAnsi" w:cstheme="majorHAnsi"/>
                <w:sz w:val="22"/>
                <w:szCs w:val="22"/>
                <w:bdr w:val="none" w:sz="0" w:space="0" w:color="auto" w:frame="1"/>
              </w:rPr>
            </w:pPr>
          </w:p>
          <w:p w:rsidR="00E919C5" w:rsidRPr="006E665C" w:rsidRDefault="00E919C5" w:rsidP="005568E6">
            <w:pPr>
              <w:rPr>
                <w:rFonts w:asciiTheme="majorHAnsi" w:hAnsiTheme="majorHAnsi" w:cstheme="majorHAnsi"/>
                <w:sz w:val="22"/>
                <w:szCs w:val="22"/>
              </w:rPr>
            </w:pPr>
            <w:r w:rsidRPr="006E665C">
              <w:rPr>
                <w:rFonts w:asciiTheme="majorHAnsi" w:hAnsiTheme="majorHAnsi" w:cstheme="majorHAnsi"/>
                <w:sz w:val="22"/>
                <w:szCs w:val="22"/>
              </w:rPr>
              <w:t>At least one teaching aid should be explained or demonstrated during the teaching practice.</w:t>
            </w: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750" w:type="dxa"/>
            <w:gridSpan w:val="2"/>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10627" w:type="dxa"/>
            <w:gridSpan w:val="5"/>
            <w:shd w:val="clear" w:color="auto" w:fill="auto"/>
          </w:tcPr>
          <w:p w:rsidR="00E919C5" w:rsidRPr="006E665C" w:rsidRDefault="00E919C5" w:rsidP="005568E6">
            <w:pPr>
              <w:pStyle w:val="ListParagraph"/>
              <w:rPr>
                <w:rFonts w:asciiTheme="majorHAnsi" w:hAnsiTheme="majorHAnsi" w:cstheme="majorHAnsi"/>
                <w:b/>
                <w:sz w:val="22"/>
                <w:szCs w:val="22"/>
              </w:rPr>
            </w:pPr>
            <w:r w:rsidRPr="006E665C">
              <w:rPr>
                <w:rFonts w:asciiTheme="majorHAnsi" w:hAnsiTheme="majorHAnsi" w:cstheme="majorHAnsi"/>
                <w:b/>
                <w:sz w:val="22"/>
                <w:szCs w:val="22"/>
              </w:rPr>
              <w:t>1.1b Micro Teaching of Asana: Teaching Style</w:t>
            </w:r>
          </w:p>
          <w:p w:rsidR="00E919C5" w:rsidRPr="006E665C" w:rsidRDefault="00E919C5" w:rsidP="005568E6">
            <w:pPr>
              <w:pStyle w:val="ListParagraph"/>
              <w:rPr>
                <w:rFonts w:asciiTheme="majorHAnsi" w:hAnsiTheme="majorHAnsi" w:cstheme="majorHAnsi"/>
                <w:sz w:val="22"/>
                <w:szCs w:val="22"/>
              </w:rPr>
            </w:pPr>
            <w:r w:rsidRPr="006E665C">
              <w:rPr>
                <w:rFonts w:asciiTheme="majorHAnsi" w:hAnsiTheme="majorHAnsi" w:cstheme="majorHAnsi"/>
                <w:sz w:val="22"/>
                <w:szCs w:val="22"/>
              </w:rPr>
              <w:t>Where instructions/explanations are inaudible, confused, disjointed, limited or inaccurate to the extent that learners’ ability to practice techniques/learn is significantly compromised, the teaching practice will be referred.</w:t>
            </w:r>
          </w:p>
          <w:p w:rsidR="00E919C5" w:rsidRPr="006E665C" w:rsidRDefault="00E919C5" w:rsidP="005568E6">
            <w:pPr>
              <w:pStyle w:val="ListParagraph"/>
              <w:rPr>
                <w:rFonts w:asciiTheme="majorHAnsi" w:hAnsiTheme="majorHAnsi" w:cstheme="majorHAnsi"/>
                <w:sz w:val="22"/>
                <w:szCs w:val="22"/>
              </w:rPr>
            </w:pPr>
          </w:p>
        </w:tc>
      </w:tr>
      <w:tr w:rsidR="00E919C5" w:rsidRPr="006E665C" w:rsidTr="00E919C5">
        <w:trPr>
          <w:trHeight w:val="20"/>
        </w:trPr>
        <w:tc>
          <w:tcPr>
            <w:tcW w:w="5580" w:type="dxa"/>
            <w:gridSpan w:val="2"/>
            <w:shd w:val="clear" w:color="auto" w:fill="BFBFBF"/>
          </w:tcPr>
          <w:p w:rsidR="00E919C5" w:rsidRPr="006E665C" w:rsidRDefault="00E919C5" w:rsidP="005568E6">
            <w:pPr>
              <w:rPr>
                <w:rFonts w:asciiTheme="majorHAnsi" w:hAnsiTheme="majorHAnsi" w:cstheme="majorHAnsi"/>
                <w:b/>
                <w:sz w:val="22"/>
                <w:szCs w:val="22"/>
              </w:rPr>
            </w:pPr>
            <w:r w:rsidRPr="006E665C">
              <w:rPr>
                <w:rFonts w:asciiTheme="majorHAnsi" w:hAnsiTheme="majorHAnsi" w:cstheme="majorHAnsi"/>
                <w:b/>
                <w:sz w:val="22"/>
                <w:szCs w:val="22"/>
              </w:rPr>
              <w:t>The student teacher will demonstrate:</w:t>
            </w:r>
          </w:p>
        </w:tc>
        <w:tc>
          <w:tcPr>
            <w:tcW w:w="540" w:type="dxa"/>
            <w:gridSpan w:val="2"/>
            <w:shd w:val="clear" w:color="auto" w:fill="BFBFBF"/>
          </w:tcPr>
          <w:p w:rsidR="00E919C5" w:rsidRPr="006E665C" w:rsidRDefault="00E919C5" w:rsidP="005568E6">
            <w:pPr>
              <w:rPr>
                <w:rFonts w:asciiTheme="majorHAnsi" w:hAnsiTheme="majorHAnsi" w:cstheme="majorHAnsi"/>
                <w:b/>
                <w:sz w:val="22"/>
                <w:szCs w:val="22"/>
              </w:rPr>
            </w:pPr>
            <w:r w:rsidRPr="006E665C">
              <w:rPr>
                <w:rFonts w:asciiTheme="majorHAnsi" w:hAnsiTheme="majorHAnsi" w:cstheme="majorHAnsi"/>
                <w:b/>
                <w:sz w:val="22"/>
                <w:szCs w:val="22"/>
              </w:rPr>
              <w:t>P/R</w:t>
            </w:r>
          </w:p>
        </w:tc>
        <w:tc>
          <w:tcPr>
            <w:tcW w:w="4507" w:type="dxa"/>
            <w:shd w:val="clear" w:color="auto" w:fill="BFBFBF"/>
          </w:tcPr>
          <w:p w:rsidR="00E919C5" w:rsidRPr="006E665C" w:rsidRDefault="00E919C5" w:rsidP="005568E6">
            <w:pPr>
              <w:rPr>
                <w:rFonts w:asciiTheme="majorHAnsi" w:hAnsiTheme="majorHAnsi" w:cstheme="majorHAnsi"/>
                <w:b/>
                <w:sz w:val="22"/>
                <w:szCs w:val="22"/>
              </w:rPr>
            </w:pPr>
            <w:r w:rsidRPr="006E665C">
              <w:rPr>
                <w:rFonts w:asciiTheme="majorHAnsi" w:hAnsiTheme="majorHAnsi" w:cstheme="majorHAnsi"/>
                <w:b/>
                <w:sz w:val="22"/>
                <w:szCs w:val="22"/>
              </w:rPr>
              <w:t>Tutor Comment:</w:t>
            </w:r>
          </w:p>
        </w:tc>
      </w:tr>
      <w:tr w:rsidR="00E919C5" w:rsidRPr="006E665C" w:rsidTr="00E919C5">
        <w:trPr>
          <w:trHeight w:val="20"/>
        </w:trPr>
        <w:tc>
          <w:tcPr>
            <w:tcW w:w="5580" w:type="dxa"/>
            <w:gridSpan w:val="2"/>
            <w:shd w:val="clear" w:color="auto" w:fill="auto"/>
          </w:tcPr>
          <w:p w:rsidR="00E919C5" w:rsidRPr="006E665C" w:rsidRDefault="00E919C5" w:rsidP="00E919C5">
            <w:pPr>
              <w:widowControl/>
              <w:numPr>
                <w:ilvl w:val="0"/>
                <w:numId w:val="1"/>
              </w:numPr>
              <w:autoSpaceDE/>
              <w:autoSpaceDN/>
              <w:adjustRightInd/>
              <w:rPr>
                <w:rFonts w:asciiTheme="majorHAnsi" w:hAnsiTheme="majorHAnsi" w:cstheme="majorHAnsi"/>
                <w:sz w:val="22"/>
                <w:szCs w:val="22"/>
              </w:rPr>
            </w:pPr>
            <w:r w:rsidRPr="006E665C">
              <w:rPr>
                <w:rFonts w:asciiTheme="majorHAnsi" w:hAnsiTheme="majorHAnsi" w:cstheme="majorHAnsi"/>
                <w:sz w:val="22"/>
                <w:szCs w:val="22"/>
              </w:rPr>
              <w:t>Clarity in giving instructions, teaching points and explanation of practices.</w:t>
            </w:r>
          </w:p>
          <w:p w:rsidR="00E919C5" w:rsidRPr="006E665C" w:rsidRDefault="00E919C5" w:rsidP="005568E6">
            <w:pPr>
              <w:ind w:left="360"/>
              <w:rPr>
                <w:rFonts w:asciiTheme="majorHAnsi" w:hAnsiTheme="majorHAnsi" w:cstheme="majorHAnsi"/>
                <w:sz w:val="22"/>
                <w:szCs w:val="22"/>
              </w:rPr>
            </w:pPr>
          </w:p>
          <w:p w:rsidR="00E919C5" w:rsidRPr="006E665C" w:rsidRDefault="00E919C5" w:rsidP="00E919C5">
            <w:pPr>
              <w:widowControl/>
              <w:numPr>
                <w:ilvl w:val="0"/>
                <w:numId w:val="1"/>
              </w:numPr>
              <w:autoSpaceDE/>
              <w:autoSpaceDN/>
              <w:adjustRightInd/>
              <w:rPr>
                <w:rFonts w:asciiTheme="majorHAnsi" w:hAnsiTheme="majorHAnsi" w:cstheme="majorHAnsi"/>
                <w:sz w:val="22"/>
                <w:szCs w:val="22"/>
              </w:rPr>
            </w:pPr>
            <w:r w:rsidRPr="006E665C">
              <w:rPr>
                <w:rFonts w:asciiTheme="majorHAnsi" w:hAnsiTheme="majorHAnsi" w:cstheme="majorHAnsi"/>
                <w:sz w:val="22"/>
                <w:szCs w:val="22"/>
              </w:rPr>
              <w:t xml:space="preserve"> Integrity of movement in demonstrations, according to the student teacher’s own physical capacity.</w:t>
            </w:r>
          </w:p>
          <w:p w:rsidR="00E919C5" w:rsidRPr="006E665C" w:rsidRDefault="00E919C5" w:rsidP="005568E6">
            <w:pPr>
              <w:rPr>
                <w:rFonts w:asciiTheme="majorHAnsi" w:hAnsiTheme="majorHAnsi" w:cstheme="majorHAnsi"/>
                <w:sz w:val="22"/>
                <w:szCs w:val="22"/>
              </w:rPr>
            </w:pPr>
          </w:p>
          <w:p w:rsidR="00E919C5" w:rsidRPr="006E665C" w:rsidRDefault="00E919C5" w:rsidP="005568E6">
            <w:pPr>
              <w:pStyle w:val="ListParagraph"/>
              <w:rPr>
                <w:rFonts w:asciiTheme="majorHAnsi" w:hAnsiTheme="majorHAnsi" w:cstheme="majorHAnsi"/>
                <w:i/>
                <w:sz w:val="22"/>
                <w:szCs w:val="22"/>
                <w:bdr w:val="none" w:sz="0" w:space="0" w:color="auto" w:frame="1"/>
              </w:rPr>
            </w:pPr>
            <w:r w:rsidRPr="006E665C">
              <w:rPr>
                <w:rFonts w:asciiTheme="majorHAnsi" w:hAnsiTheme="majorHAnsi" w:cstheme="majorHAnsi"/>
                <w:b/>
                <w:i/>
                <w:sz w:val="22"/>
                <w:szCs w:val="22"/>
              </w:rPr>
              <w:t>Refer to Unit 1: Assessment Criteria 5.1</w:t>
            </w:r>
          </w:p>
          <w:p w:rsidR="00E919C5" w:rsidRPr="006E665C" w:rsidRDefault="00E919C5" w:rsidP="005568E6">
            <w:pPr>
              <w:rPr>
                <w:rFonts w:asciiTheme="majorHAnsi" w:hAnsiTheme="majorHAnsi" w:cstheme="majorHAnsi"/>
                <w:sz w:val="22"/>
                <w:szCs w:val="22"/>
              </w:rPr>
            </w:pPr>
          </w:p>
        </w:tc>
        <w:tc>
          <w:tcPr>
            <w:tcW w:w="540" w:type="dxa"/>
            <w:gridSpan w:val="2"/>
            <w:shd w:val="clear" w:color="auto" w:fill="auto"/>
          </w:tcPr>
          <w:p w:rsidR="00E919C5" w:rsidRPr="006E665C" w:rsidRDefault="00E919C5" w:rsidP="005568E6">
            <w:pPr>
              <w:rPr>
                <w:rFonts w:asciiTheme="majorHAnsi" w:hAnsiTheme="majorHAnsi" w:cstheme="majorHAnsi"/>
                <w:sz w:val="22"/>
                <w:szCs w:val="22"/>
              </w:rPr>
            </w:pPr>
          </w:p>
        </w:tc>
        <w:tc>
          <w:tcPr>
            <w:tcW w:w="4507" w:type="dxa"/>
            <w:shd w:val="clear" w:color="auto" w:fill="auto"/>
          </w:tcPr>
          <w:p w:rsidR="00E919C5" w:rsidRPr="006E665C" w:rsidRDefault="00E919C5" w:rsidP="005568E6">
            <w:pPr>
              <w:rPr>
                <w:rFonts w:asciiTheme="majorHAnsi" w:hAnsiTheme="majorHAnsi" w:cstheme="majorHAnsi"/>
                <w:sz w:val="22"/>
                <w:szCs w:val="22"/>
              </w:rPr>
            </w:pPr>
          </w:p>
        </w:tc>
      </w:tr>
      <w:tr w:rsidR="00E919C5" w:rsidRPr="006E665C" w:rsidTr="00E919C5">
        <w:trPr>
          <w:trHeight w:val="20"/>
        </w:trPr>
        <w:tc>
          <w:tcPr>
            <w:tcW w:w="10627" w:type="dxa"/>
            <w:gridSpan w:val="5"/>
            <w:shd w:val="clear" w:color="auto" w:fill="auto"/>
          </w:tcPr>
          <w:p w:rsidR="00E919C5" w:rsidRPr="006E665C" w:rsidRDefault="00E919C5" w:rsidP="005568E6">
            <w:pPr>
              <w:tabs>
                <w:tab w:val="center" w:pos="4153"/>
                <w:tab w:val="right" w:pos="8306"/>
              </w:tabs>
              <w:rPr>
                <w:rFonts w:asciiTheme="majorHAnsi" w:hAnsiTheme="majorHAnsi" w:cstheme="majorHAnsi"/>
                <w:sz w:val="22"/>
                <w:szCs w:val="22"/>
              </w:rPr>
            </w:pPr>
            <w:r w:rsidRPr="006E665C">
              <w:rPr>
                <w:rFonts w:asciiTheme="majorHAnsi" w:hAnsiTheme="majorHAnsi" w:cstheme="majorHAnsi"/>
                <w:sz w:val="22"/>
                <w:szCs w:val="22"/>
              </w:rPr>
              <w:t>General comments of tutor/assessor:</w:t>
            </w:r>
          </w:p>
          <w:p w:rsidR="00E919C5" w:rsidRPr="006E665C" w:rsidRDefault="00E919C5" w:rsidP="005568E6">
            <w:pPr>
              <w:tabs>
                <w:tab w:val="center" w:pos="4153"/>
                <w:tab w:val="right" w:pos="8306"/>
              </w:tabs>
              <w:rPr>
                <w:rFonts w:asciiTheme="majorHAnsi" w:hAnsiTheme="majorHAnsi" w:cstheme="majorHAnsi"/>
                <w:sz w:val="22"/>
                <w:szCs w:val="22"/>
              </w:rPr>
            </w:pPr>
          </w:p>
          <w:p w:rsidR="00E919C5" w:rsidRPr="006E665C" w:rsidRDefault="00E919C5" w:rsidP="005568E6">
            <w:pPr>
              <w:tabs>
                <w:tab w:val="center" w:pos="4153"/>
                <w:tab w:val="right" w:pos="8306"/>
              </w:tabs>
              <w:rPr>
                <w:rFonts w:asciiTheme="majorHAnsi" w:hAnsiTheme="majorHAnsi" w:cstheme="majorHAnsi"/>
                <w:sz w:val="22"/>
                <w:szCs w:val="22"/>
              </w:rPr>
            </w:pPr>
          </w:p>
          <w:p w:rsidR="00E919C5" w:rsidRPr="006E665C" w:rsidRDefault="00E919C5" w:rsidP="005568E6">
            <w:pPr>
              <w:tabs>
                <w:tab w:val="center" w:pos="4153"/>
                <w:tab w:val="right" w:pos="8306"/>
              </w:tabs>
              <w:rPr>
                <w:rFonts w:asciiTheme="majorHAnsi" w:hAnsiTheme="majorHAnsi" w:cstheme="majorHAnsi"/>
                <w:sz w:val="22"/>
                <w:szCs w:val="22"/>
              </w:rPr>
            </w:pPr>
          </w:p>
          <w:p w:rsidR="00E919C5" w:rsidRPr="006E665C" w:rsidRDefault="00E919C5" w:rsidP="005568E6">
            <w:pPr>
              <w:tabs>
                <w:tab w:val="center" w:pos="4153"/>
                <w:tab w:val="right" w:pos="8306"/>
              </w:tabs>
              <w:rPr>
                <w:rFonts w:asciiTheme="majorHAnsi" w:hAnsiTheme="majorHAnsi" w:cstheme="majorHAnsi"/>
                <w:sz w:val="22"/>
                <w:szCs w:val="22"/>
              </w:rPr>
            </w:pPr>
          </w:p>
          <w:p w:rsidR="00E919C5" w:rsidRPr="006E665C" w:rsidRDefault="00E919C5" w:rsidP="005568E6">
            <w:pPr>
              <w:tabs>
                <w:tab w:val="center" w:pos="4153"/>
                <w:tab w:val="right" w:pos="8306"/>
              </w:tabs>
              <w:rPr>
                <w:rFonts w:asciiTheme="majorHAnsi" w:hAnsiTheme="majorHAnsi" w:cstheme="majorHAnsi"/>
                <w:sz w:val="22"/>
                <w:szCs w:val="22"/>
              </w:rPr>
            </w:pPr>
          </w:p>
          <w:p w:rsidR="00E919C5" w:rsidRPr="006E665C" w:rsidRDefault="00E919C5" w:rsidP="005568E6">
            <w:pPr>
              <w:tabs>
                <w:tab w:val="center" w:pos="4153"/>
                <w:tab w:val="right" w:pos="8306"/>
              </w:tabs>
              <w:rPr>
                <w:rFonts w:asciiTheme="majorHAnsi" w:hAnsiTheme="majorHAnsi" w:cstheme="majorHAnsi"/>
                <w:sz w:val="22"/>
                <w:szCs w:val="22"/>
              </w:rPr>
            </w:pPr>
          </w:p>
          <w:p w:rsidR="00E919C5" w:rsidRPr="006E665C" w:rsidRDefault="00E919C5" w:rsidP="005568E6">
            <w:pPr>
              <w:tabs>
                <w:tab w:val="center" w:pos="4153"/>
                <w:tab w:val="right" w:pos="8306"/>
              </w:tabs>
              <w:rPr>
                <w:rFonts w:asciiTheme="majorHAnsi" w:hAnsiTheme="majorHAnsi" w:cstheme="majorHAnsi"/>
                <w:sz w:val="22"/>
                <w:szCs w:val="22"/>
              </w:rPr>
            </w:pPr>
            <w:r w:rsidRPr="006E665C">
              <w:rPr>
                <w:rFonts w:asciiTheme="majorHAnsi" w:hAnsiTheme="majorHAnsi" w:cstheme="majorHAnsi"/>
                <w:sz w:val="22"/>
                <w:szCs w:val="22"/>
              </w:rPr>
              <w:t xml:space="preserve">Signature:  </w:t>
            </w:r>
            <w:r w:rsidRPr="006E665C">
              <w:rPr>
                <w:rFonts w:asciiTheme="majorHAnsi" w:hAnsiTheme="majorHAnsi" w:cstheme="majorHAnsi"/>
                <w:sz w:val="22"/>
                <w:szCs w:val="22"/>
              </w:rPr>
              <w:tab/>
            </w:r>
            <w:r w:rsidRPr="006E665C">
              <w:rPr>
                <w:rFonts w:asciiTheme="majorHAnsi" w:hAnsiTheme="majorHAnsi" w:cstheme="majorHAnsi"/>
                <w:sz w:val="22"/>
                <w:szCs w:val="22"/>
              </w:rPr>
              <w:tab/>
              <w:t>Date:</w:t>
            </w:r>
          </w:p>
          <w:p w:rsidR="00E919C5" w:rsidRPr="006E665C" w:rsidRDefault="00E919C5" w:rsidP="005568E6">
            <w:pPr>
              <w:tabs>
                <w:tab w:val="center" w:pos="4153"/>
                <w:tab w:val="right" w:pos="8306"/>
              </w:tabs>
              <w:rPr>
                <w:rFonts w:asciiTheme="majorHAnsi" w:hAnsiTheme="majorHAnsi" w:cstheme="majorHAnsi"/>
                <w:sz w:val="22"/>
                <w:szCs w:val="22"/>
              </w:rPr>
            </w:pPr>
          </w:p>
        </w:tc>
      </w:tr>
      <w:tr w:rsidR="00E919C5" w:rsidRPr="006E665C" w:rsidTr="00E919C5">
        <w:trPr>
          <w:trHeight w:val="20"/>
        </w:trPr>
        <w:tc>
          <w:tcPr>
            <w:tcW w:w="10627" w:type="dxa"/>
            <w:gridSpan w:val="5"/>
            <w:shd w:val="clear" w:color="auto" w:fill="auto"/>
          </w:tcPr>
          <w:p w:rsidR="00E919C5" w:rsidRPr="006E665C" w:rsidRDefault="00E919C5" w:rsidP="005568E6">
            <w:pPr>
              <w:rPr>
                <w:rFonts w:asciiTheme="majorHAnsi" w:hAnsiTheme="majorHAnsi" w:cstheme="majorHAnsi"/>
                <w:sz w:val="20"/>
                <w:szCs w:val="20"/>
                <w:bdr w:val="none" w:sz="0" w:space="0" w:color="auto" w:frame="1"/>
                <w:lang w:eastAsia="en-GB"/>
              </w:rPr>
            </w:pPr>
            <w:r w:rsidRPr="006E665C">
              <w:rPr>
                <w:rFonts w:asciiTheme="majorHAnsi" w:hAnsiTheme="majorHAnsi" w:cstheme="majorHAnsi"/>
                <w:b/>
                <w:sz w:val="20"/>
                <w:szCs w:val="20"/>
              </w:rPr>
              <w:t xml:space="preserve">A post lesson reflective evaluation (PLRE) should be completed by the student after peer and tutor feedback </w:t>
            </w:r>
            <w:r w:rsidRPr="00122A7A">
              <w:rPr>
                <w:rFonts w:asciiTheme="majorHAnsi" w:hAnsiTheme="majorHAnsi" w:cstheme="majorHAnsi"/>
                <w:b/>
                <w:sz w:val="20"/>
                <w:szCs w:val="20"/>
              </w:rPr>
              <w:t xml:space="preserve">– page </w:t>
            </w:r>
            <w:r>
              <w:rPr>
                <w:rFonts w:asciiTheme="majorHAnsi" w:hAnsiTheme="majorHAnsi" w:cstheme="majorHAnsi"/>
                <w:b/>
                <w:sz w:val="20"/>
                <w:szCs w:val="20"/>
              </w:rPr>
              <w:t>24</w:t>
            </w:r>
            <w:r w:rsidRPr="006E665C">
              <w:rPr>
                <w:rFonts w:asciiTheme="majorHAnsi" w:hAnsiTheme="majorHAnsi" w:cstheme="majorHAnsi"/>
                <w:b/>
                <w:sz w:val="20"/>
                <w:szCs w:val="20"/>
              </w:rPr>
              <w:br/>
            </w:r>
            <w:r w:rsidRPr="006E665C">
              <w:rPr>
                <w:rFonts w:asciiTheme="majorHAnsi" w:hAnsiTheme="majorHAnsi" w:cstheme="majorHAnsi"/>
                <w:b/>
                <w:i/>
                <w:sz w:val="20"/>
                <w:szCs w:val="20"/>
              </w:rPr>
              <w:t>Unit 1: Assessment Criteria 4.2:</w:t>
            </w:r>
            <w:r w:rsidRPr="006E665C">
              <w:rPr>
                <w:rFonts w:asciiTheme="majorHAnsi" w:hAnsiTheme="majorHAnsi" w:cstheme="majorHAnsi"/>
                <w:i/>
                <w:sz w:val="20"/>
                <w:szCs w:val="20"/>
                <w:bdr w:val="none" w:sz="0" w:space="0" w:color="auto" w:frame="1"/>
                <w:lang w:eastAsia="en-GB"/>
              </w:rPr>
              <w:t xml:space="preserve"> Evaluate how the planned session meets the needs of individual learners</w:t>
            </w:r>
          </w:p>
        </w:tc>
      </w:tr>
    </w:tbl>
    <w:p w:rsidR="00E919C5" w:rsidRPr="006E665C" w:rsidRDefault="00E919C5" w:rsidP="00E919C5">
      <w:pPr>
        <w:rPr>
          <w:rFonts w:asciiTheme="majorHAnsi" w:hAnsiTheme="majorHAnsi" w:cstheme="majorHAnsi"/>
        </w:rPr>
      </w:pPr>
    </w:p>
    <w:p w:rsidR="00E919C5" w:rsidRPr="006E665C" w:rsidRDefault="00E919C5" w:rsidP="00E919C5">
      <w:pPr>
        <w:rPr>
          <w:rFonts w:asciiTheme="majorHAnsi" w:hAnsiTheme="majorHAnsi" w:cstheme="majorHAnsi"/>
        </w:rPr>
      </w:pPr>
    </w:p>
    <w:p w:rsidR="00E919C5" w:rsidRPr="00E919C5" w:rsidRDefault="00E919C5" w:rsidP="00E919C5">
      <w:pPr>
        <w:widowControl/>
        <w:autoSpaceDE/>
        <w:autoSpaceDN/>
        <w:adjustRightInd/>
        <w:rPr>
          <w:rFonts w:asciiTheme="majorHAnsi" w:hAnsiTheme="majorHAnsi" w:cstheme="majorHAnsi"/>
        </w:rPr>
      </w:pPr>
      <w:bookmarkStart w:id="1" w:name="_GoBack"/>
      <w:bookmarkEnd w:id="1"/>
    </w:p>
    <w:sectPr w:rsidR="00E919C5" w:rsidRPr="00E919C5" w:rsidSect="00E919C5">
      <w:pgSz w:w="11906" w:h="16838"/>
      <w:pgMar w:top="568"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C5"/>
    <w:rsid w:val="00E9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43D0"/>
  <w15:chartTrackingRefBased/>
  <w15:docId w15:val="{A97E1BA0-AB91-4F06-8A74-8083086C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19C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E919C5"/>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919C5"/>
    <w:rPr>
      <w:rFonts w:ascii="Calibri" w:eastAsia="Times New Roman" w:hAnsi="Calibri" w:cs="Arial"/>
      <w:b/>
      <w:bCs/>
      <w:color w:val="7B7B7B" w:themeColor="accent3" w:themeShade="BF"/>
      <w:sz w:val="28"/>
      <w:szCs w:val="36"/>
      <w:lang w:val="en-US"/>
    </w:rPr>
  </w:style>
  <w:style w:type="paragraph" w:styleId="ListParagraph">
    <w:name w:val="List Paragraph"/>
    <w:basedOn w:val="Normal"/>
    <w:uiPriority w:val="34"/>
    <w:qFormat/>
    <w:rsid w:val="00E919C5"/>
  </w:style>
  <w:style w:type="paragraph" w:customStyle="1" w:styleId="TableParagraph">
    <w:name w:val="Table Paragraph"/>
    <w:basedOn w:val="Normal"/>
    <w:uiPriority w:val="1"/>
    <w:qFormat/>
    <w:rsid w:val="00E9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Amanda Buchanan</cp:lastModifiedBy>
  <cp:revision>1</cp:revision>
  <dcterms:created xsi:type="dcterms:W3CDTF">2017-12-22T07:42:00Z</dcterms:created>
  <dcterms:modified xsi:type="dcterms:W3CDTF">2017-12-22T07:44:00Z</dcterms:modified>
</cp:coreProperties>
</file>